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hAnsi="宋体" w:eastAsia="方正小标宋简体" w:cs="方正小标宋简体"/>
          <w:color w:val="auto"/>
          <w:spacing w:val="-20"/>
          <w:kern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1</w:t>
      </w:r>
    </w:p>
    <w:p>
      <w:pPr>
        <w:widowControl/>
        <w:spacing w:after="120" w:afterLines="50" w:line="600" w:lineRule="exact"/>
        <w:jc w:val="center"/>
        <w:rPr>
          <w:rFonts w:ascii="方正小标宋简体" w:hAnsi="宋体" w:eastAsia="方正小标宋简体" w:cs="Times New Roman"/>
          <w:color w:val="auto"/>
          <w:spacing w:val="-2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color w:val="auto"/>
          <w:spacing w:val="-20"/>
          <w:kern w:val="0"/>
          <w:sz w:val="44"/>
          <w:szCs w:val="44"/>
        </w:rPr>
        <w:t>事业单位在编人员职称申报岗位信息表</w:t>
      </w:r>
    </w:p>
    <w:tbl>
      <w:tblPr>
        <w:tblStyle w:val="2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745"/>
        <w:gridCol w:w="1338"/>
        <w:gridCol w:w="1322"/>
        <w:gridCol w:w="125"/>
        <w:gridCol w:w="1197"/>
        <w:gridCol w:w="1510"/>
        <w:gridCol w:w="1243"/>
        <w:gridCol w:w="14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756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仿宋" w:eastAsia="宋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宋体" w:cs="仿宋_GB2312"/>
                <w:b/>
                <w:bCs/>
                <w:color w:val="auto"/>
                <w:kern w:val="0"/>
                <w:sz w:val="24"/>
              </w:rPr>
              <w:t>单位情况</w:t>
            </w:r>
          </w:p>
        </w:tc>
        <w:tc>
          <w:tcPr>
            <w:tcW w:w="2083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" w:eastAsia="宋体" w:cs="Times New Roman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宋体" w:cs="仿宋_GB2312"/>
                <w:color w:val="auto"/>
                <w:kern w:val="0"/>
                <w:sz w:val="24"/>
              </w:rPr>
              <w:t>名称</w:t>
            </w:r>
          </w:p>
        </w:tc>
        <w:tc>
          <w:tcPr>
            <w:tcW w:w="6800" w:type="dxa"/>
            <w:gridSpan w:val="6"/>
            <w:vAlign w:val="center"/>
          </w:tcPr>
          <w:p>
            <w:pPr>
              <w:widowControl/>
              <w:spacing w:line="800" w:lineRule="exact"/>
              <w:jc w:val="center"/>
              <w:rPr>
                <w:rFonts w:ascii="仿宋_GB2312" w:hAnsi="仿宋" w:eastAsia="宋体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宋体" w:cs="Times New Roman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2083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" w:eastAsia="宋体" w:cs="Times New Roman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宋体" w:cs="仿宋_GB2312"/>
                <w:color w:val="auto"/>
                <w:kern w:val="0"/>
                <w:sz w:val="24"/>
              </w:rPr>
              <w:t>编制数</w:t>
            </w:r>
          </w:p>
        </w:tc>
        <w:tc>
          <w:tcPr>
            <w:tcW w:w="2644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1510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宋体" w:cs="Times New Roman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宋体" w:cs="仿宋_GB2312"/>
                <w:color w:val="auto"/>
                <w:kern w:val="0"/>
                <w:sz w:val="24"/>
              </w:rPr>
              <w:t>专业技术</w:t>
            </w:r>
          </w:p>
          <w:p>
            <w:pPr>
              <w:widowControl/>
              <w:jc w:val="center"/>
              <w:rPr>
                <w:rFonts w:ascii="仿宋_GB2312" w:hAnsi="仿宋" w:eastAsia="宋体" w:cs="Times New Roman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宋体" w:cs="仿宋_GB2312"/>
                <w:color w:val="auto"/>
                <w:kern w:val="0"/>
                <w:sz w:val="24"/>
              </w:rPr>
              <w:t>岗位总数</w:t>
            </w:r>
          </w:p>
        </w:tc>
        <w:tc>
          <w:tcPr>
            <w:tcW w:w="2646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" w:eastAsia="宋体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宋体" w:cs="Times New Roman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745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仿宋" w:eastAsia="宋体" w:cs="Times New Roman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宋体" w:cs="仿宋_GB2312"/>
                <w:color w:val="auto"/>
                <w:kern w:val="0"/>
                <w:sz w:val="24"/>
              </w:rPr>
              <w:t>岗位</w:t>
            </w:r>
            <w:r>
              <w:rPr>
                <w:rFonts w:ascii="仿宋_GB2312" w:hAnsi="仿宋" w:eastAsia="宋体" w:cs="Times New Roman"/>
                <w:color w:val="auto"/>
                <w:kern w:val="0"/>
                <w:sz w:val="24"/>
              </w:rPr>
              <w:br w:type="textWrapping"/>
            </w:r>
            <w:r>
              <w:rPr>
                <w:rFonts w:ascii="仿宋_GB2312" w:hAnsi="仿宋" w:eastAsia="宋体" w:cs="Times New Roman"/>
                <w:color w:val="auto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" w:eastAsia="宋体" w:cs="仿宋_GB2312"/>
                <w:color w:val="auto"/>
                <w:kern w:val="0"/>
                <w:sz w:val="24"/>
              </w:rPr>
              <w:t>情况</w:t>
            </w:r>
          </w:p>
        </w:tc>
        <w:tc>
          <w:tcPr>
            <w:tcW w:w="1338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宋体" w:cs="Times New Roman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宋体" w:cs="仿宋_GB2312"/>
                <w:color w:val="auto"/>
                <w:kern w:val="0"/>
                <w:sz w:val="24"/>
              </w:rPr>
              <w:t>等级</w:t>
            </w:r>
          </w:p>
        </w:tc>
        <w:tc>
          <w:tcPr>
            <w:tcW w:w="1322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宋体" w:cs="Times New Roman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宋体" w:cs="仿宋_GB2312"/>
                <w:color w:val="auto"/>
                <w:kern w:val="0"/>
                <w:sz w:val="24"/>
              </w:rPr>
              <w:t>正高级</w:t>
            </w:r>
          </w:p>
        </w:tc>
        <w:tc>
          <w:tcPr>
            <w:tcW w:w="132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" w:eastAsia="宋体" w:cs="Times New Roman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宋体" w:cs="仿宋_GB2312"/>
                <w:color w:val="auto"/>
                <w:kern w:val="0"/>
                <w:sz w:val="24"/>
              </w:rPr>
              <w:t>副高级</w:t>
            </w:r>
          </w:p>
        </w:tc>
        <w:tc>
          <w:tcPr>
            <w:tcW w:w="1510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宋体" w:cs="Times New Roman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宋体" w:cs="仿宋_GB2312"/>
                <w:color w:val="auto"/>
                <w:kern w:val="0"/>
                <w:sz w:val="24"/>
              </w:rPr>
              <w:t>中级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宋体" w:cs="Times New Roman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宋体" w:cs="仿宋_GB2312"/>
                <w:color w:val="auto"/>
                <w:kern w:val="0"/>
                <w:sz w:val="24"/>
              </w:rPr>
              <w:t>初级及</w:t>
            </w:r>
          </w:p>
          <w:p>
            <w:pPr>
              <w:widowControl/>
              <w:jc w:val="center"/>
              <w:rPr>
                <w:rFonts w:ascii="仿宋_GB2312" w:hAnsi="仿宋" w:eastAsia="宋体" w:cs="Times New Roman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宋体" w:cs="仿宋_GB2312"/>
                <w:color w:val="auto"/>
                <w:kern w:val="0"/>
                <w:sz w:val="24"/>
              </w:rPr>
              <w:t>未定级</w:t>
            </w:r>
          </w:p>
        </w:tc>
        <w:tc>
          <w:tcPr>
            <w:tcW w:w="1403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宋体" w:cs="Times New Roman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宋体" w:cs="仿宋_GB2312"/>
                <w:color w:val="auto"/>
                <w:kern w:val="0"/>
                <w:sz w:val="24"/>
              </w:rPr>
              <w:t>总数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宋体" w:cs="Times New Roman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745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1338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宋体" w:cs="Times New Roman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宋体" w:cs="仿宋_GB2312"/>
                <w:color w:val="auto"/>
                <w:kern w:val="0"/>
                <w:sz w:val="24"/>
              </w:rPr>
              <w:t>核准比例</w:t>
            </w:r>
          </w:p>
        </w:tc>
        <w:tc>
          <w:tcPr>
            <w:tcW w:w="1322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宋体" w:cs="Times New Roman"/>
                <w:color w:val="auto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132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1510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1403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宋体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宋体" w:cs="Times New Roman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745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1338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宋体" w:cs="Times New Roman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宋体" w:cs="仿宋_GB2312"/>
                <w:color w:val="auto"/>
                <w:kern w:val="0"/>
                <w:sz w:val="24"/>
              </w:rPr>
              <w:t>核准人数</w:t>
            </w:r>
          </w:p>
        </w:tc>
        <w:tc>
          <w:tcPr>
            <w:tcW w:w="1322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132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1510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1403" w:type="dxa"/>
            <w:vAlign w:val="center"/>
          </w:tcPr>
          <w:p>
            <w:pPr>
              <w:widowControl/>
              <w:jc w:val="left"/>
              <w:rPr>
                <w:rFonts w:ascii="仿宋_GB2312" w:hAnsi="仿宋" w:eastAsia="宋体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宋体" w:cs="Times New Roman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745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1338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宋体" w:cs="Times New Roman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宋体" w:cs="仿宋_GB2312"/>
                <w:color w:val="auto"/>
                <w:kern w:val="0"/>
                <w:sz w:val="24"/>
              </w:rPr>
              <w:t>实聘人数</w:t>
            </w:r>
          </w:p>
        </w:tc>
        <w:tc>
          <w:tcPr>
            <w:tcW w:w="1322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132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1510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1403" w:type="dxa"/>
            <w:vAlign w:val="center"/>
          </w:tcPr>
          <w:p>
            <w:pPr>
              <w:widowControl/>
              <w:jc w:val="left"/>
              <w:rPr>
                <w:rFonts w:ascii="仿宋_GB2312" w:hAnsi="仿宋" w:eastAsia="宋体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宋体" w:cs="Times New Roman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745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1338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宋体" w:cs="Times New Roman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宋体" w:cs="仿宋_GB2312"/>
                <w:color w:val="auto"/>
                <w:kern w:val="0"/>
                <w:sz w:val="24"/>
              </w:rPr>
              <w:t>空缺情况</w:t>
            </w:r>
          </w:p>
        </w:tc>
        <w:tc>
          <w:tcPr>
            <w:tcW w:w="1322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132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1510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1403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宋体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756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仿宋" w:eastAsia="宋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宋体" w:cs="仿宋_GB2312"/>
                <w:b/>
                <w:bCs/>
                <w:color w:val="auto"/>
                <w:kern w:val="0"/>
                <w:sz w:val="24"/>
              </w:rPr>
              <w:t>个人</w:t>
            </w:r>
            <w:r>
              <w:rPr>
                <w:rFonts w:ascii="仿宋_GB2312" w:hAnsi="仿宋" w:eastAsia="宋体" w:cs="Times New Roman"/>
                <w:b/>
                <w:bCs/>
                <w:color w:val="auto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" w:eastAsia="宋体" w:cs="仿宋_GB2312"/>
                <w:b/>
                <w:bCs/>
                <w:color w:val="auto"/>
                <w:kern w:val="0"/>
                <w:sz w:val="24"/>
              </w:rPr>
              <w:t>情况</w:t>
            </w:r>
          </w:p>
        </w:tc>
        <w:tc>
          <w:tcPr>
            <w:tcW w:w="2083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" w:eastAsia="宋体" w:cs="Times New Roman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宋体" w:cs="仿宋_GB2312"/>
                <w:color w:val="auto"/>
                <w:kern w:val="0"/>
                <w:sz w:val="24"/>
              </w:rPr>
              <w:t>姓名</w:t>
            </w:r>
          </w:p>
        </w:tc>
        <w:tc>
          <w:tcPr>
            <w:tcW w:w="1322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132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" w:eastAsia="宋体" w:cs="Times New Roman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宋体" w:cs="仿宋_GB2312"/>
                <w:color w:val="auto"/>
                <w:kern w:val="0"/>
                <w:sz w:val="24"/>
              </w:rPr>
              <w:t>性别</w:t>
            </w:r>
          </w:p>
        </w:tc>
        <w:tc>
          <w:tcPr>
            <w:tcW w:w="1510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宋体" w:cs="Times New Roman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宋体" w:cs="仿宋_GB2312"/>
                <w:color w:val="auto"/>
                <w:kern w:val="0"/>
                <w:sz w:val="24"/>
              </w:rPr>
              <w:t>出生年月</w:t>
            </w:r>
          </w:p>
        </w:tc>
        <w:tc>
          <w:tcPr>
            <w:tcW w:w="1403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宋体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宋体" w:cs="Times New Roman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2083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" w:eastAsia="宋体" w:cs="Times New Roman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宋体" w:cs="仿宋_GB2312"/>
                <w:color w:val="auto"/>
                <w:kern w:val="0"/>
                <w:sz w:val="24"/>
              </w:rPr>
              <w:t>身份证号码</w:t>
            </w:r>
          </w:p>
        </w:tc>
        <w:tc>
          <w:tcPr>
            <w:tcW w:w="6800" w:type="dxa"/>
            <w:gridSpan w:val="6"/>
            <w:vAlign w:val="center"/>
          </w:tcPr>
          <w:p>
            <w:pPr>
              <w:widowControl/>
              <w:jc w:val="center"/>
              <w:rPr>
                <w:rFonts w:ascii="仿宋_GB2312" w:hAnsi="仿宋" w:eastAsia="宋体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宋体" w:cs="Times New Roman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2083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" w:eastAsia="宋体" w:cs="Times New Roman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宋体" w:cs="仿宋_GB2312"/>
                <w:color w:val="auto"/>
                <w:kern w:val="0"/>
                <w:sz w:val="24"/>
              </w:rPr>
              <w:t>现专业技术</w:t>
            </w:r>
            <w:r>
              <w:rPr>
                <w:rFonts w:ascii="仿宋_GB2312" w:hAnsi="仿宋" w:eastAsia="宋体" w:cs="Times New Roman"/>
                <w:color w:val="auto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" w:eastAsia="宋体" w:cs="仿宋_GB2312"/>
                <w:color w:val="auto"/>
                <w:kern w:val="0"/>
                <w:sz w:val="24"/>
              </w:rPr>
              <w:t>资格及取得时间</w:t>
            </w:r>
          </w:p>
        </w:tc>
        <w:tc>
          <w:tcPr>
            <w:tcW w:w="2644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1510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宋体" w:cs="Times New Roman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宋体" w:cs="仿宋_GB2312"/>
                <w:color w:val="auto"/>
                <w:kern w:val="0"/>
                <w:sz w:val="24"/>
              </w:rPr>
              <w:t>现聘专业</w:t>
            </w:r>
          </w:p>
          <w:p>
            <w:pPr>
              <w:widowControl/>
              <w:jc w:val="center"/>
              <w:rPr>
                <w:rFonts w:ascii="仿宋_GB2312" w:hAnsi="仿宋" w:eastAsia="宋体" w:cs="Times New Roman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宋体" w:cs="仿宋_GB2312"/>
                <w:color w:val="auto"/>
                <w:kern w:val="0"/>
                <w:sz w:val="24"/>
              </w:rPr>
              <w:t>技术职务</w:t>
            </w:r>
          </w:p>
          <w:p>
            <w:pPr>
              <w:widowControl/>
              <w:jc w:val="center"/>
              <w:rPr>
                <w:rFonts w:ascii="仿宋_GB2312" w:hAnsi="仿宋" w:eastAsia="宋体" w:cs="Times New Roman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宋体" w:cs="仿宋_GB2312"/>
                <w:color w:val="auto"/>
                <w:kern w:val="0"/>
                <w:sz w:val="24"/>
              </w:rPr>
              <w:t>及聘任时间</w:t>
            </w:r>
          </w:p>
        </w:tc>
        <w:tc>
          <w:tcPr>
            <w:tcW w:w="2646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" w:eastAsia="宋体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宋体" w:cs="Times New Roman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2083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" w:eastAsia="宋体" w:cs="Times New Roman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宋体" w:cs="仿宋_GB2312"/>
                <w:color w:val="auto"/>
                <w:kern w:val="0"/>
                <w:sz w:val="24"/>
              </w:rPr>
              <w:t>是否双肩挑</w:t>
            </w:r>
          </w:p>
        </w:tc>
        <w:tc>
          <w:tcPr>
            <w:tcW w:w="2644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1510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宋体" w:cs="Times New Roman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宋体" w:cs="仿宋_GB2312"/>
                <w:color w:val="auto"/>
                <w:kern w:val="0"/>
                <w:sz w:val="24"/>
              </w:rPr>
              <w:t>所申报职称</w:t>
            </w:r>
          </w:p>
        </w:tc>
        <w:tc>
          <w:tcPr>
            <w:tcW w:w="2646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" w:eastAsia="宋体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5" w:hRule="atLeast"/>
          <w:jc w:val="center"/>
        </w:trPr>
        <w:tc>
          <w:tcPr>
            <w:tcW w:w="756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宋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宋体" w:cs="仿宋_GB2312"/>
                <w:b/>
                <w:bCs/>
                <w:color w:val="auto"/>
                <w:kern w:val="0"/>
                <w:sz w:val="24"/>
              </w:rPr>
              <w:t>单位意见</w:t>
            </w:r>
          </w:p>
        </w:tc>
        <w:tc>
          <w:tcPr>
            <w:tcW w:w="3530" w:type="dxa"/>
            <w:gridSpan w:val="4"/>
            <w:vAlign w:val="center"/>
          </w:tcPr>
          <w:p>
            <w:pPr>
              <w:widowControl/>
              <w:jc w:val="left"/>
              <w:rPr>
                <w:rFonts w:ascii="仿宋_GB2312" w:hAnsi="宋体" w:eastAsia="宋体" w:cs="Times New Roman"/>
                <w:color w:val="auto"/>
                <w:kern w:val="0"/>
                <w:sz w:val="24"/>
              </w:rPr>
            </w:pPr>
            <w:r>
              <w:rPr>
                <w:rFonts w:ascii="仿宋_GB2312" w:hAnsi="宋体" w:eastAsia="宋体" w:cs="仿宋_GB2312"/>
                <w:color w:val="auto"/>
                <w:kern w:val="0"/>
                <w:sz w:val="24"/>
              </w:rPr>
              <w:t>xx</w:t>
            </w:r>
            <w:r>
              <w:rPr>
                <w:rFonts w:hint="eastAsia" w:ascii="仿宋_GB2312" w:hAnsi="宋体" w:eastAsia="宋体" w:cs="仿宋_GB2312"/>
                <w:color w:val="auto"/>
                <w:kern w:val="0"/>
                <w:sz w:val="24"/>
              </w:rPr>
              <w:t>为纳入岗位管理的事业单位正式在编人员，现单位有其申报职称空缺岗位，经研究，同意推荐参加评审。</w:t>
            </w:r>
          </w:p>
          <w:p>
            <w:pPr>
              <w:widowControl/>
              <w:jc w:val="left"/>
              <w:rPr>
                <w:rFonts w:ascii="仿宋_GB2312" w:hAnsi="宋体" w:eastAsia="宋体" w:cs="Times New Roman"/>
                <w:color w:val="auto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仿宋" w:eastAsia="宋体" w:cs="Times New Roman"/>
                <w:color w:val="auto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240" w:lineRule="exact"/>
              <w:ind w:firstLine="480"/>
              <w:jc w:val="center"/>
              <w:rPr>
                <w:rFonts w:ascii="仿宋_GB2312" w:hAnsi="仿宋" w:eastAsia="宋体" w:cs="Times New Roman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宋体" w:cs="仿宋_GB2312"/>
                <w:color w:val="auto"/>
                <w:kern w:val="0"/>
                <w:sz w:val="24"/>
              </w:rPr>
              <w:t>（单位盖章）</w:t>
            </w:r>
          </w:p>
          <w:p>
            <w:pPr>
              <w:widowControl/>
              <w:adjustRightInd w:val="0"/>
              <w:snapToGrid w:val="0"/>
              <w:spacing w:line="240" w:lineRule="exact"/>
              <w:ind w:firstLine="480"/>
              <w:jc w:val="center"/>
              <w:rPr>
                <w:rFonts w:ascii="仿宋_GB2312" w:hAnsi="仿宋" w:eastAsia="宋体" w:cs="Times New Roman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宋体" w:cs="仿宋_GB2312"/>
                <w:color w:val="auto"/>
                <w:kern w:val="0"/>
                <w:sz w:val="24"/>
              </w:rPr>
              <w:t>主要负责人</w:t>
            </w:r>
            <w:r>
              <w:rPr>
                <w:rFonts w:ascii="仿宋_GB2312" w:hAnsi="仿宋" w:eastAsia="宋体" w:cs="仿宋_GB2312"/>
                <w:color w:val="auto"/>
                <w:kern w:val="0"/>
                <w:sz w:val="24"/>
              </w:rPr>
              <w:t>(</w:t>
            </w:r>
            <w:r>
              <w:rPr>
                <w:rFonts w:hint="eastAsia" w:ascii="仿宋_GB2312" w:hAnsi="仿宋" w:eastAsia="宋体" w:cs="仿宋_GB2312"/>
                <w:color w:val="auto"/>
                <w:kern w:val="0"/>
                <w:sz w:val="24"/>
              </w:rPr>
              <w:t>签字</w:t>
            </w:r>
            <w:r>
              <w:rPr>
                <w:rFonts w:ascii="仿宋_GB2312" w:hAnsi="仿宋" w:eastAsia="宋体" w:cs="仿宋_GB2312"/>
                <w:color w:val="auto"/>
                <w:kern w:val="0"/>
                <w:sz w:val="24"/>
              </w:rPr>
              <w:t>)</w:t>
            </w:r>
          </w:p>
          <w:p>
            <w:pPr>
              <w:widowControl/>
              <w:adjustRightInd w:val="0"/>
              <w:snapToGrid w:val="0"/>
              <w:spacing w:line="240" w:lineRule="exact"/>
              <w:ind w:firstLine="480"/>
              <w:jc w:val="center"/>
              <w:rPr>
                <w:rFonts w:ascii="仿宋_GB2312" w:hAnsi="仿宋" w:eastAsia="宋体" w:cs="Times New Roman"/>
                <w:color w:val="auto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" w:eastAsia="宋体" w:cs="Times New Roman"/>
                <w:color w:val="auto"/>
                <w:kern w:val="0"/>
                <w:sz w:val="24"/>
              </w:rPr>
            </w:pPr>
            <w:r>
              <w:rPr>
                <w:rFonts w:ascii="仿宋_GB2312" w:hAnsi="仿宋" w:eastAsia="宋体" w:cs="仿宋_GB2312"/>
                <w:color w:val="auto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仿宋" w:eastAsia="宋体" w:cs="仿宋_GB2312"/>
                <w:color w:val="auto"/>
                <w:kern w:val="0"/>
                <w:sz w:val="24"/>
              </w:rPr>
              <w:t>年</w:t>
            </w:r>
            <w:r>
              <w:rPr>
                <w:rFonts w:ascii="仿宋_GB2312" w:hAnsi="仿宋" w:eastAsia="宋体" w:cs="仿宋_GB2312"/>
                <w:color w:val="auto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仿宋" w:eastAsia="宋体" w:cs="仿宋_GB2312"/>
                <w:color w:val="auto"/>
                <w:kern w:val="0"/>
                <w:sz w:val="24"/>
              </w:rPr>
              <w:t>月</w:t>
            </w:r>
            <w:r>
              <w:rPr>
                <w:rFonts w:ascii="仿宋_GB2312" w:hAnsi="仿宋" w:eastAsia="宋体" w:cs="仿宋_GB2312"/>
                <w:color w:val="auto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仿宋" w:eastAsia="宋体" w:cs="仿宋_GB2312"/>
                <w:color w:val="auto"/>
                <w:kern w:val="0"/>
                <w:sz w:val="24"/>
              </w:rPr>
              <w:t>日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" w:eastAsia="宋体" w:cs="Times New Roman"/>
                <w:color w:val="auto"/>
                <w:kern w:val="0"/>
                <w:sz w:val="24"/>
              </w:rPr>
            </w:pPr>
          </w:p>
        </w:tc>
        <w:tc>
          <w:tcPr>
            <w:tcW w:w="1197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宋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宋体" w:cs="仿宋_GB2312"/>
                <w:b/>
                <w:bCs/>
                <w:color w:val="auto"/>
                <w:kern w:val="0"/>
                <w:sz w:val="24"/>
                <w:lang w:eastAsia="zh-CN"/>
              </w:rPr>
              <w:t>人社</w:t>
            </w:r>
            <w:r>
              <w:rPr>
                <w:rFonts w:hint="eastAsia" w:ascii="仿宋_GB2312" w:hAnsi="仿宋" w:eastAsia="宋体" w:cs="仿宋_GB2312"/>
                <w:b/>
                <w:bCs/>
                <w:color w:val="auto"/>
                <w:kern w:val="0"/>
                <w:sz w:val="24"/>
              </w:rPr>
              <w:t>部门意见</w:t>
            </w:r>
          </w:p>
        </w:tc>
        <w:tc>
          <w:tcPr>
            <w:tcW w:w="4156" w:type="dxa"/>
            <w:gridSpan w:val="3"/>
            <w:vAlign w:val="center"/>
          </w:tcPr>
          <w:p>
            <w:pPr>
              <w:widowControl/>
              <w:jc w:val="left"/>
              <w:rPr>
                <w:rFonts w:ascii="仿宋_GB2312" w:hAnsi="仿宋" w:eastAsia="宋体" w:cs="Times New Roman"/>
                <w:color w:val="auto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仿宋" w:eastAsia="宋体" w:cs="Times New Roman"/>
                <w:color w:val="auto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仿宋" w:eastAsia="宋体" w:cs="Times New Roman"/>
                <w:color w:val="auto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仿宋" w:eastAsia="宋体" w:cs="Times New Roman"/>
                <w:color w:val="auto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仿宋" w:eastAsia="宋体" w:cs="Times New Roman"/>
                <w:color w:val="auto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eastAsia="宋体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宋体" w:cs="仿宋_GB2312"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宋体" w:cs="仿宋_GB2312"/>
                <w:color w:val="auto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仿宋" w:eastAsia="宋体" w:cs="仿宋_GB2312"/>
                <w:color w:val="auto"/>
                <w:kern w:val="0"/>
                <w:sz w:val="24"/>
              </w:rPr>
              <w:t>盖章）</w:t>
            </w:r>
          </w:p>
          <w:p>
            <w:pPr>
              <w:widowControl/>
              <w:jc w:val="center"/>
              <w:rPr>
                <w:rFonts w:ascii="仿宋_GB2312" w:hAnsi="仿宋" w:eastAsia="宋体" w:cs="Times New Roman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宋体" w:cs="仿宋_GB2312"/>
                <w:color w:val="auto"/>
                <w:kern w:val="0"/>
                <w:sz w:val="24"/>
              </w:rPr>
              <w:t>年</w:t>
            </w:r>
            <w:r>
              <w:rPr>
                <w:rFonts w:ascii="仿宋_GB2312" w:hAnsi="仿宋" w:eastAsia="宋体" w:cs="仿宋_GB2312"/>
                <w:color w:val="auto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仿宋" w:eastAsia="宋体" w:cs="仿宋_GB2312"/>
                <w:color w:val="auto"/>
                <w:kern w:val="0"/>
                <w:sz w:val="24"/>
              </w:rPr>
              <w:t>月</w:t>
            </w:r>
            <w:r>
              <w:rPr>
                <w:rFonts w:ascii="仿宋_GB2312" w:hAnsi="仿宋" w:eastAsia="宋体" w:cs="仿宋_GB2312"/>
                <w:color w:val="auto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仿宋" w:eastAsia="宋体" w:cs="仿宋_GB2312"/>
                <w:color w:val="auto"/>
                <w:kern w:val="0"/>
                <w:sz w:val="24"/>
              </w:rPr>
              <w:t>日</w:t>
            </w:r>
          </w:p>
        </w:tc>
      </w:tr>
    </w:tbl>
    <w:p>
      <w:pPr>
        <w:rPr>
          <w:rFonts w:ascii="Times New Roman" w:hAnsi="Times New Roman" w:eastAsia="宋体" w:cs="Times New Roman"/>
          <w:color w:val="auto"/>
          <w:sz w:val="24"/>
        </w:rPr>
      </w:pPr>
      <w:r>
        <w:rPr>
          <w:rFonts w:hint="eastAsia" w:ascii="Times New Roman" w:hAnsi="Times New Roman" w:eastAsia="宋体" w:cs="仿宋_GB2312"/>
          <w:color w:val="auto"/>
          <w:sz w:val="24"/>
        </w:rPr>
        <w:t>填表人</w:t>
      </w:r>
      <w:r>
        <w:rPr>
          <w:rFonts w:ascii="仿宋_GB2312" w:hAnsi="仿宋" w:eastAsia="宋体" w:cs="仿宋_GB2312"/>
          <w:color w:val="auto"/>
          <w:kern w:val="0"/>
          <w:sz w:val="24"/>
        </w:rPr>
        <w:t>(</w:t>
      </w:r>
      <w:r>
        <w:rPr>
          <w:rFonts w:hint="eastAsia" w:ascii="仿宋_GB2312" w:hAnsi="仿宋" w:eastAsia="宋体" w:cs="仿宋_GB2312"/>
          <w:color w:val="auto"/>
          <w:kern w:val="0"/>
          <w:sz w:val="24"/>
        </w:rPr>
        <w:t>签字</w:t>
      </w:r>
      <w:r>
        <w:rPr>
          <w:rFonts w:ascii="仿宋_GB2312" w:hAnsi="仿宋" w:eastAsia="宋体" w:cs="仿宋_GB2312"/>
          <w:color w:val="auto"/>
          <w:kern w:val="0"/>
          <w:sz w:val="24"/>
        </w:rPr>
        <w:t>)</w:t>
      </w:r>
      <w:r>
        <w:rPr>
          <w:rFonts w:hint="eastAsia" w:ascii="Times New Roman" w:hAnsi="Times New Roman" w:eastAsia="宋体" w:cs="仿宋_GB2312"/>
          <w:color w:val="auto"/>
          <w:sz w:val="24"/>
        </w:rPr>
        <w:t>：</w:t>
      </w:r>
    </w:p>
    <w:p>
      <w:pPr>
        <w:rPr>
          <w:rFonts w:hint="eastAsia" w:ascii="仿宋_GB2312" w:hAnsi="仿宋" w:eastAsia="仿宋_GB2312" w:cs="Times New Roman"/>
          <w:color w:val="auto"/>
        </w:rPr>
      </w:pPr>
    </w:p>
    <w:p>
      <w:pPr>
        <w:rPr>
          <w:rFonts w:ascii="Times New Roman" w:hAnsi="Times New Roman" w:eastAsia="宋体" w:cs="Times New Roman"/>
          <w:color w:val="auto"/>
        </w:rPr>
      </w:pPr>
      <w:r>
        <w:rPr>
          <w:rFonts w:hint="eastAsia" w:ascii="仿宋_GB2312" w:hAnsi="仿宋" w:eastAsia="仿宋_GB2312" w:cs="Times New Roman"/>
          <w:color w:val="auto"/>
        </w:rPr>
        <w:t>注：该表格为事业单位在编人员申报职称评审时填写。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jNjIwMDllMTM3YjhiYjJjMGRkYzNmNmNjNTc2YTEifQ=="/>
  </w:docVars>
  <w:rsids>
    <w:rsidRoot w:val="5A5A5375"/>
    <w:rsid w:val="0B9D42B0"/>
    <w:rsid w:val="0E9E1D17"/>
    <w:rsid w:val="0EC04641"/>
    <w:rsid w:val="18502357"/>
    <w:rsid w:val="185A78A2"/>
    <w:rsid w:val="1D8B22F0"/>
    <w:rsid w:val="25D819E5"/>
    <w:rsid w:val="2B616474"/>
    <w:rsid w:val="35C82A14"/>
    <w:rsid w:val="3D126CDC"/>
    <w:rsid w:val="521F1182"/>
    <w:rsid w:val="53FC5581"/>
    <w:rsid w:val="5A5A5375"/>
    <w:rsid w:val="5EB55C5B"/>
    <w:rsid w:val="637C3D71"/>
    <w:rsid w:val="68DF0161"/>
    <w:rsid w:val="7E2C0759"/>
    <w:rsid w:val="7FEA00D0"/>
    <w:rsid w:val="D7E8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2023-10-17T16:34:00Z</dcterms:created>
  <dc:creator>涔涔</dc:creator>
  <cp:lastModifiedBy>administrator</cp:lastModifiedBy>
  <cp:lastPrinted>2024-10-14T15:42:49Z</cp:lastPrinted>
  <dcterms:modified xsi:type="dcterms:W3CDTF">2024-10-14T16:14:29Z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233C114E5C4048A89B8164F0D7998542_11</vt:lpwstr>
  </property>
</Properties>
</file>