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exact"/>
        <w:jc w:val="center"/>
        <w:rPr>
          <w:rFonts w:hint="eastAsia" w:ascii="宋体" w:hAnsi="宋体" w:eastAsia="宋体" w:cs="宋体"/>
          <w:color w:val="auto"/>
          <w:sz w:val="28"/>
          <w:szCs w:val="28"/>
          <w:lang w:eastAsia="zh-CN"/>
        </w:rPr>
      </w:pPr>
      <w:bookmarkStart w:id="0" w:name="_Toc19866"/>
      <w:bookmarkStart w:id="1" w:name="_Toc216158630"/>
      <w:bookmarkStart w:id="2" w:name="_Toc363199273"/>
      <w:r>
        <w:rPr>
          <w:rFonts w:hint="eastAsia" w:ascii="宋体" w:hAnsi="宋体" w:eastAsia="宋体" w:cs="宋体"/>
          <w:b/>
          <w:color w:val="auto"/>
          <w:kern w:val="0"/>
          <w:sz w:val="28"/>
          <w:szCs w:val="28"/>
          <w:lang w:val="en-US" w:eastAsia="zh-CN" w:bidi="ar-SA"/>
        </w:rPr>
        <w:t>一、采购需求</w:t>
      </w:r>
      <w:bookmarkEnd w:id="0"/>
    </w:p>
    <w:p>
      <w:pPr>
        <w:spacing w:line="520" w:lineRule="exact"/>
        <w:ind w:firstLine="560" w:firstLineChars="200"/>
        <w:rPr>
          <w:rFonts w:hint="eastAsia" w:ascii="黑体" w:hAnsi="黑体" w:eastAsia="黑体" w:cs="黑体"/>
          <w:bCs/>
          <w:color w:val="auto"/>
          <w:sz w:val="28"/>
          <w:szCs w:val="28"/>
          <w:lang w:eastAsia="zh-CN"/>
        </w:rPr>
      </w:pPr>
      <w:r>
        <w:rPr>
          <w:rFonts w:hint="eastAsia" w:ascii="黑体" w:hAnsi="黑体" w:eastAsia="黑体" w:cs="黑体"/>
          <w:bCs/>
          <w:color w:val="auto"/>
          <w:sz w:val="28"/>
          <w:szCs w:val="28"/>
          <w:lang w:eastAsia="zh-CN"/>
        </w:rPr>
        <w:t>（一）采购标的</w:t>
      </w:r>
    </w:p>
    <w:p>
      <w:pPr>
        <w:spacing w:line="520" w:lineRule="exact"/>
        <w:ind w:firstLine="560" w:firstLineChars="200"/>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rPr>
        <w:t>1. 采购标的</w:t>
      </w:r>
      <w:r>
        <w:rPr>
          <w:rFonts w:hint="eastAsia" w:ascii="仿宋" w:hAnsi="仿宋" w:eastAsia="仿宋" w:cs="仿宋"/>
          <w:bCs/>
          <w:color w:val="auto"/>
          <w:sz w:val="28"/>
          <w:szCs w:val="28"/>
          <w:lang w:eastAsia="zh-CN"/>
        </w:rPr>
        <w:t>说明</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对被检柴油货车和非道路移动机械出具具有法律效力的检测报告，</w:t>
      </w:r>
      <w:r>
        <w:rPr>
          <w:rFonts w:hint="eastAsia" w:ascii="仿宋" w:hAnsi="仿宋" w:eastAsia="仿宋" w:cs="仿宋"/>
          <w:bCs/>
          <w:color w:val="auto"/>
          <w:kern w:val="2"/>
          <w:sz w:val="28"/>
          <w:szCs w:val="28"/>
          <w:lang w:val="en-US" w:eastAsia="zh-CN" w:bidi="ar-SA"/>
        </w:rPr>
        <w:t>柴油货车</w:t>
      </w:r>
      <w:r>
        <w:rPr>
          <w:rFonts w:hint="eastAsia" w:ascii="仿宋" w:hAnsi="仿宋" w:eastAsia="仿宋" w:cs="仿宋"/>
          <w:bCs/>
          <w:color w:val="auto"/>
          <w:sz w:val="28"/>
          <w:szCs w:val="28"/>
          <w:lang w:val="en-US" w:eastAsia="zh-CN"/>
        </w:rPr>
        <w:t>检测数量</w:t>
      </w:r>
      <w:r>
        <w:rPr>
          <w:rFonts w:hint="eastAsia" w:ascii="仿宋" w:hAnsi="仿宋" w:eastAsia="仿宋" w:cs="仿宋"/>
          <w:bCs/>
          <w:color w:val="auto"/>
          <w:kern w:val="2"/>
          <w:sz w:val="28"/>
          <w:szCs w:val="28"/>
          <w:lang w:val="en-US" w:eastAsia="zh-CN" w:bidi="ar-SA"/>
        </w:rPr>
        <w:t>330辆次</w:t>
      </w:r>
      <w:r>
        <w:rPr>
          <w:rFonts w:hint="eastAsia" w:ascii="仿宋" w:hAnsi="仿宋" w:eastAsia="仿宋" w:cs="仿宋"/>
          <w:bCs/>
          <w:color w:val="auto"/>
          <w:sz w:val="28"/>
          <w:szCs w:val="28"/>
          <w:lang w:val="en-US" w:eastAsia="zh-CN"/>
        </w:rPr>
        <w:t>，</w:t>
      </w:r>
      <w:r>
        <w:rPr>
          <w:rFonts w:hint="eastAsia" w:ascii="仿宋" w:hAnsi="仿宋" w:eastAsia="仿宋" w:cs="仿宋"/>
          <w:bCs/>
          <w:color w:val="auto"/>
          <w:kern w:val="2"/>
          <w:sz w:val="28"/>
          <w:szCs w:val="28"/>
          <w:lang w:val="en-US" w:eastAsia="zh-CN" w:bidi="ar-SA"/>
        </w:rPr>
        <w:t>非道路移动机械</w:t>
      </w:r>
      <w:r>
        <w:rPr>
          <w:rFonts w:hint="eastAsia" w:ascii="仿宋" w:hAnsi="仿宋" w:eastAsia="仿宋" w:cs="仿宋"/>
          <w:bCs/>
          <w:color w:val="auto"/>
          <w:sz w:val="28"/>
          <w:szCs w:val="28"/>
          <w:lang w:val="en-US" w:eastAsia="zh-CN"/>
        </w:rPr>
        <w:t>检测数量</w:t>
      </w:r>
      <w:r>
        <w:rPr>
          <w:rFonts w:hint="eastAsia" w:ascii="仿宋" w:hAnsi="仿宋" w:eastAsia="仿宋" w:cs="仿宋"/>
          <w:bCs/>
          <w:color w:val="auto"/>
          <w:kern w:val="2"/>
          <w:sz w:val="28"/>
          <w:szCs w:val="28"/>
          <w:lang w:val="en-US" w:eastAsia="zh-CN" w:bidi="ar-SA"/>
        </w:rPr>
        <w:t>1200台次</w:t>
      </w:r>
      <w:r>
        <w:rPr>
          <w:rFonts w:hint="eastAsia" w:ascii="仿宋" w:hAnsi="仿宋" w:eastAsia="仿宋" w:cs="仿宋"/>
          <w:bCs/>
          <w:color w:val="auto"/>
          <w:sz w:val="28"/>
          <w:szCs w:val="28"/>
          <w:lang w:val="en-US" w:eastAsia="zh-CN"/>
        </w:rPr>
        <w:t>。</w:t>
      </w:r>
    </w:p>
    <w:p>
      <w:pPr>
        <w:spacing w:line="520" w:lineRule="exact"/>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2</w:t>
      </w:r>
      <w:r>
        <w:rPr>
          <w:rFonts w:hint="eastAsia" w:ascii="仿宋" w:hAnsi="仿宋" w:eastAsia="仿宋" w:cs="仿宋"/>
          <w:bCs/>
          <w:color w:val="auto"/>
          <w:sz w:val="28"/>
          <w:szCs w:val="28"/>
        </w:rPr>
        <w:t>. 项目背景/项目概述</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近年来，六安市大气污染防治工作取得积极成效，但移动源污染已成为影响空气质量的重要因素之一。柴油货车因排放强度高、使用频次大，是氮氧化物（NOx）和颗粒物（PM）的主要排放源；非道路移动机械（含工程机械、农业机械等）分布广、流动性强，部分老旧机械排放超标问题突出。据统计，2024年我市柴油货车保有量较2023年增长8%，非道路移动机械保有量突破2万台，其中未达标排放的“黑烟机械”占比约12%，对城市空气质量贡献率持续上升。</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当前，我市正处于空气质量巩固提升的关键期，需进一步强化移动源监管执法，通过精准抽测推动排放达标，减少污染物排放总量。2025年是“十四五”大气污染防治规划收官之年，也是全面打赢蓝天保卫战的攻坚之年。本项目通过政府购买服务方式，委托具备资质的第三方机构开展柴油货车入户检查和非道路移动机械抽测，旨在构建“精准监测、严格执法、源头治理”的移动源监管体系，为完成年度空气质量目标任务提供有力支撑。</w:t>
      </w:r>
    </w:p>
    <w:p>
      <w:pPr>
        <w:spacing w:line="520" w:lineRule="exact"/>
        <w:ind w:firstLine="560" w:firstLineChars="200"/>
        <w:rPr>
          <w:rFonts w:hint="eastAsia" w:ascii="黑体" w:hAnsi="黑体" w:eastAsia="黑体" w:cs="黑体"/>
          <w:bCs/>
          <w:color w:val="auto"/>
          <w:sz w:val="28"/>
          <w:szCs w:val="28"/>
          <w:lang w:eastAsia="zh-CN"/>
        </w:rPr>
      </w:pPr>
      <w:r>
        <w:rPr>
          <w:rFonts w:hint="eastAsia" w:ascii="黑体" w:hAnsi="黑体" w:eastAsia="黑体" w:cs="黑体"/>
          <w:bCs/>
          <w:color w:val="auto"/>
          <w:sz w:val="28"/>
          <w:szCs w:val="28"/>
          <w:lang w:eastAsia="zh-CN"/>
        </w:rPr>
        <w:t>（二）商务要求</w:t>
      </w:r>
    </w:p>
    <w:p>
      <w:pPr>
        <w:spacing w:line="520" w:lineRule="exact"/>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1. 交付（实施）的时间（期限）和地点（范围）</w:t>
      </w:r>
    </w:p>
    <w:p>
      <w:pPr>
        <w:spacing w:line="520" w:lineRule="exact"/>
        <w:ind w:firstLine="560" w:firstLineChars="200"/>
        <w:rPr>
          <w:rFonts w:hint="eastAsia" w:ascii="仿宋" w:hAnsi="仿宋" w:eastAsia="仿宋" w:cs="仿宋"/>
          <w:bCs/>
          <w:color w:val="auto"/>
          <w:sz w:val="28"/>
          <w:szCs w:val="28"/>
          <w:lang w:val="en-US" w:eastAsia="zh-CN"/>
        </w:rPr>
      </w:pPr>
      <w:r>
        <w:rPr>
          <w:rFonts w:hint="default" w:ascii="仿宋" w:hAnsi="仿宋" w:eastAsia="仿宋" w:cs="仿宋"/>
          <w:bCs/>
          <w:color w:val="auto"/>
          <w:sz w:val="28"/>
          <w:szCs w:val="28"/>
          <w:lang w:val="en-US" w:eastAsia="zh-CN"/>
        </w:rPr>
        <w:t>本项目周期为</w:t>
      </w:r>
      <w:r>
        <w:rPr>
          <w:rFonts w:hint="eastAsia" w:ascii="仿宋" w:hAnsi="仿宋" w:eastAsia="仿宋" w:cs="仿宋"/>
          <w:bCs/>
          <w:color w:val="auto"/>
          <w:sz w:val="28"/>
          <w:szCs w:val="28"/>
          <w:lang w:val="en-US" w:eastAsia="zh-CN"/>
        </w:rPr>
        <w:t>自签订合同之日起至</w:t>
      </w:r>
      <w:r>
        <w:rPr>
          <w:rFonts w:hint="default" w:ascii="仿宋" w:hAnsi="仿宋" w:eastAsia="仿宋" w:cs="仿宋"/>
          <w:bCs/>
          <w:color w:val="auto"/>
          <w:sz w:val="28"/>
          <w:szCs w:val="28"/>
          <w:lang w:val="en-US" w:eastAsia="zh-CN"/>
        </w:rPr>
        <w:t>2025</w:t>
      </w:r>
      <w:r>
        <w:rPr>
          <w:rFonts w:hint="eastAsia" w:ascii="仿宋" w:hAnsi="仿宋" w:eastAsia="仿宋" w:cs="仿宋"/>
          <w:bCs/>
          <w:color w:val="auto"/>
          <w:sz w:val="28"/>
          <w:szCs w:val="28"/>
          <w:lang w:val="en-US" w:eastAsia="zh-CN"/>
        </w:rPr>
        <w:t>年12月15日止，实施范围分别为：（</w:t>
      </w:r>
      <w:r>
        <w:rPr>
          <w:rFonts w:hint="default" w:ascii="仿宋" w:hAnsi="仿宋" w:eastAsia="仿宋" w:cs="仿宋"/>
          <w:bCs/>
          <w:color w:val="auto"/>
          <w:sz w:val="28"/>
          <w:szCs w:val="28"/>
          <w:lang w:val="en-US" w:eastAsia="zh-CN"/>
        </w:rPr>
        <w:t>1</w:t>
      </w:r>
      <w:r>
        <w:rPr>
          <w:rFonts w:hint="eastAsia" w:ascii="仿宋" w:hAnsi="仿宋" w:eastAsia="仿宋" w:cs="仿宋"/>
          <w:bCs/>
          <w:color w:val="auto"/>
          <w:sz w:val="28"/>
          <w:szCs w:val="28"/>
          <w:lang w:val="en-US" w:eastAsia="zh-CN"/>
        </w:rPr>
        <w:t>）柴油货车监督性抽测以六安城区（金安区、裕安区、叶集区）及城乡结合部为重点区域，选择G312、G105、S203等货运通道，以及物流园区、货运站场、施工工地周边道路作为重点路段，对柴油货车开展入户检查</w:t>
      </w:r>
      <w:r>
        <w:rPr>
          <w:rFonts w:hint="default" w:ascii="仿宋" w:hAnsi="仿宋" w:eastAsia="仿宋" w:cs="仿宋"/>
          <w:bCs/>
          <w:color w:val="auto"/>
          <w:sz w:val="28"/>
          <w:szCs w:val="28"/>
          <w:lang w:val="en-US" w:eastAsia="zh-CN"/>
        </w:rPr>
        <w:t>；</w:t>
      </w:r>
      <w:r>
        <w:rPr>
          <w:rFonts w:hint="eastAsia" w:ascii="仿宋" w:hAnsi="仿宋" w:eastAsia="仿宋" w:cs="仿宋"/>
          <w:bCs/>
          <w:color w:val="auto"/>
          <w:sz w:val="28"/>
          <w:szCs w:val="28"/>
          <w:lang w:val="en-US" w:eastAsia="zh-CN"/>
        </w:rPr>
        <w:t>（</w:t>
      </w:r>
      <w:r>
        <w:rPr>
          <w:rFonts w:hint="default" w:ascii="仿宋" w:hAnsi="仿宋" w:eastAsia="仿宋" w:cs="仿宋"/>
          <w:bCs/>
          <w:color w:val="auto"/>
          <w:sz w:val="28"/>
          <w:szCs w:val="28"/>
          <w:lang w:val="en-US" w:eastAsia="zh-CN"/>
        </w:rPr>
        <w:t>2</w:t>
      </w:r>
      <w:r>
        <w:rPr>
          <w:rFonts w:hint="eastAsia" w:ascii="仿宋" w:hAnsi="仿宋" w:eastAsia="仿宋" w:cs="仿宋"/>
          <w:bCs/>
          <w:color w:val="auto"/>
          <w:sz w:val="28"/>
          <w:szCs w:val="28"/>
          <w:lang w:val="en-US" w:eastAsia="zh-CN"/>
        </w:rPr>
        <w:t>）非道路移动机械监督性抽测以建筑工地、市政工程、物流园区、工矿企业等机械使用集中区域为重点，覆盖挖掘机、装载机、叉车、推土机等高排放机械类型。</w:t>
      </w:r>
    </w:p>
    <w:p>
      <w:pPr>
        <w:spacing w:line="520" w:lineRule="exact"/>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2. 付款条件</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合同签订后预付款为合同金额的40%；剩余款支付方式：</w:t>
      </w:r>
      <w:r>
        <w:rPr>
          <w:rFonts w:hint="eastAsia" w:ascii="仿宋" w:hAnsi="仿宋" w:eastAsia="仿宋" w:cs="仿宋"/>
          <w:bCs/>
          <w:color w:val="auto"/>
          <w:sz w:val="28"/>
          <w:szCs w:val="28"/>
          <w:highlight w:val="none"/>
          <w:lang w:val="en-US" w:eastAsia="zh-CN"/>
        </w:rPr>
        <w:t>按实际完成检测类型（柴油货车和非道路移动机械）不少于1530台项目标的量验收、结算。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黑体" w:hAnsi="黑体" w:eastAsia="黑体" w:cs="黑体"/>
          <w:bCs/>
          <w:color w:val="auto"/>
          <w:sz w:val="28"/>
          <w:szCs w:val="28"/>
          <w:lang w:eastAsia="zh-CN"/>
        </w:rPr>
      </w:pPr>
      <w:r>
        <w:rPr>
          <w:rFonts w:hint="eastAsia" w:ascii="黑体" w:hAnsi="黑体" w:eastAsia="黑体" w:cs="黑体"/>
          <w:bCs/>
          <w:color w:val="auto"/>
          <w:sz w:val="28"/>
          <w:szCs w:val="28"/>
          <w:lang w:eastAsia="zh-CN"/>
        </w:rPr>
        <w:t>（三）技术要求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1. 基本要求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1.1 采购标的需实现的功能或者目标</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对被检</w:t>
      </w:r>
      <w:r>
        <w:rPr>
          <w:rFonts w:hint="default" w:ascii="仿宋" w:hAnsi="仿宋" w:eastAsia="仿宋" w:cs="仿宋"/>
          <w:bCs/>
          <w:color w:val="auto"/>
          <w:sz w:val="28"/>
          <w:szCs w:val="28"/>
          <w:lang w:val="en-US" w:eastAsia="zh-CN"/>
        </w:rPr>
        <w:t>柴油货车</w:t>
      </w:r>
      <w:r>
        <w:rPr>
          <w:rFonts w:hint="eastAsia" w:ascii="仿宋" w:hAnsi="仿宋" w:eastAsia="仿宋" w:cs="仿宋"/>
          <w:bCs/>
          <w:color w:val="auto"/>
          <w:sz w:val="28"/>
          <w:szCs w:val="28"/>
          <w:lang w:val="en-US" w:eastAsia="zh-CN"/>
        </w:rPr>
        <w:t>和非道路移动机械出具具有法律效力的检测报告，</w:t>
      </w:r>
      <w:r>
        <w:rPr>
          <w:rFonts w:hint="eastAsia" w:ascii="仿宋" w:hAnsi="仿宋" w:eastAsia="仿宋" w:cs="仿宋"/>
          <w:bCs/>
          <w:color w:val="auto"/>
          <w:kern w:val="2"/>
          <w:sz w:val="28"/>
          <w:szCs w:val="28"/>
          <w:lang w:val="en-US" w:eastAsia="zh-CN" w:bidi="ar-SA"/>
        </w:rPr>
        <w:t>柴油货车</w:t>
      </w:r>
      <w:r>
        <w:rPr>
          <w:rFonts w:hint="eastAsia" w:ascii="仿宋" w:hAnsi="仿宋" w:eastAsia="仿宋" w:cs="仿宋"/>
          <w:bCs/>
          <w:color w:val="auto"/>
          <w:sz w:val="28"/>
          <w:szCs w:val="28"/>
          <w:lang w:val="en-US" w:eastAsia="zh-CN"/>
        </w:rPr>
        <w:t>检测数量</w:t>
      </w:r>
      <w:r>
        <w:rPr>
          <w:rFonts w:hint="eastAsia" w:ascii="仿宋" w:hAnsi="仿宋" w:eastAsia="仿宋" w:cs="仿宋"/>
          <w:bCs/>
          <w:color w:val="auto"/>
          <w:kern w:val="2"/>
          <w:sz w:val="28"/>
          <w:szCs w:val="28"/>
          <w:lang w:val="en-US" w:eastAsia="zh-CN" w:bidi="ar-SA"/>
        </w:rPr>
        <w:t>330辆次</w:t>
      </w:r>
      <w:r>
        <w:rPr>
          <w:rFonts w:hint="eastAsia" w:ascii="仿宋" w:hAnsi="仿宋" w:eastAsia="仿宋" w:cs="仿宋"/>
          <w:bCs/>
          <w:color w:val="auto"/>
          <w:sz w:val="28"/>
          <w:szCs w:val="28"/>
          <w:lang w:val="en-US" w:eastAsia="zh-CN"/>
        </w:rPr>
        <w:t>，</w:t>
      </w:r>
      <w:r>
        <w:rPr>
          <w:rFonts w:hint="eastAsia" w:ascii="仿宋" w:hAnsi="仿宋" w:eastAsia="仿宋" w:cs="仿宋"/>
          <w:bCs/>
          <w:color w:val="auto"/>
          <w:kern w:val="2"/>
          <w:sz w:val="28"/>
          <w:szCs w:val="28"/>
          <w:lang w:val="en-US" w:eastAsia="zh-CN" w:bidi="ar-SA"/>
        </w:rPr>
        <w:t>非道路移动机械</w:t>
      </w:r>
      <w:r>
        <w:rPr>
          <w:rFonts w:hint="eastAsia" w:ascii="仿宋" w:hAnsi="仿宋" w:eastAsia="仿宋" w:cs="仿宋"/>
          <w:bCs/>
          <w:color w:val="auto"/>
          <w:sz w:val="28"/>
          <w:szCs w:val="28"/>
          <w:lang w:val="en-US" w:eastAsia="zh-CN"/>
        </w:rPr>
        <w:t>检测数量</w:t>
      </w:r>
      <w:r>
        <w:rPr>
          <w:rFonts w:hint="eastAsia" w:ascii="仿宋" w:hAnsi="仿宋" w:eastAsia="仿宋" w:cs="仿宋"/>
          <w:bCs/>
          <w:color w:val="auto"/>
          <w:kern w:val="2"/>
          <w:sz w:val="28"/>
          <w:szCs w:val="28"/>
          <w:lang w:val="en-US" w:eastAsia="zh-CN" w:bidi="ar-SA"/>
        </w:rPr>
        <w:t>1200台次</w:t>
      </w:r>
      <w:r>
        <w:rPr>
          <w:rFonts w:hint="eastAsia" w:ascii="仿宋" w:hAnsi="仿宋" w:eastAsia="仿宋" w:cs="仿宋"/>
          <w:bCs/>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1.2 检测指标</w:t>
      </w:r>
      <w:r>
        <w:rPr>
          <w:rFonts w:hint="eastAsia" w:ascii="仿宋" w:hAnsi="仿宋" w:eastAsia="仿宋" w:cs="仿宋"/>
          <w:bCs/>
          <w:color w:val="auto"/>
          <w:sz w:val="28"/>
          <w:szCs w:val="28"/>
          <w:lang w:eastAsia="zh-CN"/>
        </w:rPr>
        <w:t>及</w:t>
      </w:r>
      <w:r>
        <w:rPr>
          <w:rFonts w:hint="eastAsia" w:ascii="仿宋" w:hAnsi="仿宋" w:eastAsia="仿宋" w:cs="仿宋"/>
          <w:bCs/>
          <w:color w:val="auto"/>
          <w:sz w:val="28"/>
          <w:szCs w:val="28"/>
        </w:rPr>
        <w:t>需执行的国家相关标准、行业标准、地方标准或者其他标准、规范</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柴油货车：</w:t>
      </w:r>
      <w:bookmarkStart w:id="42" w:name="_GoBack"/>
      <w:bookmarkEnd w:id="42"/>
      <w:r>
        <w:rPr>
          <w:rFonts w:hint="eastAsia" w:ascii="仿宋" w:hAnsi="仿宋" w:eastAsia="仿宋" w:cs="仿宋"/>
          <w:bCs/>
          <w:color w:val="auto"/>
          <w:sz w:val="28"/>
          <w:szCs w:val="28"/>
          <w:lang w:val="en-US" w:eastAsia="zh-CN"/>
        </w:rPr>
        <w:t>执行《柴油车污染物排放限值及测量方法（自由加速法及加载减速法）》（GB 3847-2018）；对安装OBD（车载诊断系统）的车辆，同步核查OBD系统运行状态。</w:t>
      </w:r>
    </w:p>
    <w:p>
      <w:pPr>
        <w:spacing w:line="520" w:lineRule="exact"/>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非道路移动机械：重点检测排气烟度（光吸收系数或烟度值），执行《非道路移动柴油机械排气烟度限值及测量方法》（GB 36886-2018）；对国三及以上排放阶段的机械，同步核查环保信息公开及编码登记情况。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2. 服务内容及要求/货物技术要求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2.1 采购标的需满足的性能、材料、结构、外观、质量、安全、技术规格、物理特性等要求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出具有法律效力的纸质检测报告（CMA标识、授权签字人现场签字），注明受检车牌号、地点、时间等内容，盖章齐全。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2.2 采购标的需满足的服务标准、期限、效率等要求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检测方接到任务后，须按时到达指定地点，按国家标准开展检测工作。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2.3 为落实政府采购政策需满足的要求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检测机构需具备省级以上市场监管部门颁发的检验检测机构资质认定（CMA）证书，检测设备需经计量部门检定且在有效期内。项目组成员（不含项目负责人）具有市场监督管理部门或第三方培训机构发放的环境监测技术培训合格证（证书必须含“尾气检测员”字样，证书在有效期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rPr>
      </w:pPr>
      <w:r>
        <w:rPr>
          <w:rFonts w:hint="eastAsia" w:ascii="仿宋" w:hAnsi="仿宋" w:eastAsia="仿宋" w:cs="仿宋"/>
          <w:bCs/>
          <w:color w:val="auto"/>
          <w:sz w:val="28"/>
          <w:szCs w:val="28"/>
        </w:rPr>
        <w:t>2.4 采购标的的其他技术、服务等要求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①投标供应商需配备5名以上持证检测人员（含2名工程师）、2台符合标准的移动检测设备及1台数据采集终端。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②投标供应商至少提供1辆自有车辆供项目实施使用。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 w:hAnsi="仿宋" w:eastAsia="仿宋" w:cs="仿宋"/>
          <w:bCs/>
          <w:color w:val="auto"/>
          <w:sz w:val="28"/>
          <w:szCs w:val="28"/>
          <w:lang w:val="en-US" w:eastAsia="zh-CN"/>
        </w:rPr>
      </w:pPr>
      <w:r>
        <w:rPr>
          <w:rFonts w:hint="eastAsia" w:ascii="东文宋体" w:hAnsi="东文宋体" w:eastAsia="东文宋体" w:cs="东文宋体"/>
          <w:bCs/>
          <w:color w:val="auto"/>
          <w:sz w:val="28"/>
          <w:szCs w:val="28"/>
          <w:lang w:val="en-US" w:eastAsia="zh-CN"/>
        </w:rPr>
        <w:t>③</w:t>
      </w:r>
      <w:r>
        <w:rPr>
          <w:rFonts w:hint="eastAsia" w:ascii="仿宋" w:hAnsi="仿宋" w:eastAsia="仿宋" w:cs="仿宋"/>
          <w:bCs/>
          <w:color w:val="auto"/>
          <w:sz w:val="28"/>
          <w:szCs w:val="28"/>
          <w:lang w:val="en-US" w:eastAsia="zh-CN"/>
        </w:rPr>
        <w:t>正在实施我市非道路移动机械检测编码上牌单位应回避。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3. 验收标准</w:t>
      </w:r>
    </w:p>
    <w:p>
      <w:pPr>
        <w:keepNext w:val="0"/>
        <w:keepLines w:val="0"/>
        <w:pageBreakBefore w:val="0"/>
        <w:widowControl w:val="0"/>
        <w:kinsoku/>
        <w:wordWrap/>
        <w:overflowPunct/>
        <w:topLinePunct w:val="0"/>
        <w:autoSpaceDE/>
        <w:autoSpaceDN/>
        <w:bidi w:val="0"/>
        <w:adjustRightInd/>
        <w:snapToGrid/>
        <w:spacing w:beforeAutospacing="0" w:line="520" w:lineRule="exact"/>
        <w:ind w:left="0" w:leftChars="0" w:firstLine="560" w:firstLineChars="200"/>
        <w:textAlignment w:val="auto"/>
        <w:rPr>
          <w:rFonts w:hint="eastAsia" w:ascii="宋体" w:hAnsi="宋体" w:eastAsia="宋体" w:cs="宋体"/>
          <w:b w:val="0"/>
          <w:bCs w:val="0"/>
          <w:color w:val="auto"/>
          <w:sz w:val="28"/>
          <w:szCs w:val="28"/>
          <w:shd w:val="clear" w:color="auto" w:fill="auto"/>
          <w:lang w:val="en-US" w:eastAsia="zh-CN"/>
        </w:rPr>
      </w:pPr>
      <w:r>
        <w:rPr>
          <w:rFonts w:hint="eastAsia" w:ascii="仿宋" w:hAnsi="仿宋" w:eastAsia="仿宋" w:cs="仿宋"/>
          <w:bCs/>
          <w:color w:val="auto"/>
          <w:sz w:val="28"/>
          <w:szCs w:val="28"/>
          <w:lang w:val="en-US" w:eastAsia="zh-CN"/>
        </w:rPr>
        <w:t>供应方在期限内对被检柴油货车和非道路移动机械出具具有法律效力的检测报告，</w:t>
      </w:r>
      <w:r>
        <w:rPr>
          <w:rFonts w:hint="eastAsia" w:ascii="仿宋" w:hAnsi="仿宋" w:eastAsia="仿宋" w:cs="仿宋"/>
          <w:bCs/>
          <w:color w:val="auto"/>
          <w:sz w:val="28"/>
          <w:szCs w:val="28"/>
          <w:highlight w:val="none"/>
          <w:lang w:val="en-US" w:eastAsia="zh-CN"/>
        </w:rPr>
        <w:t>按实际完成检测类型（柴油货车和非道路移动机械）不少于1530台项目标的量验收。</w:t>
      </w:r>
      <w:r>
        <w:rPr>
          <w:rFonts w:hint="eastAsia" w:ascii="宋体" w:hAnsi="宋体" w:eastAsia="宋体" w:cs="宋体"/>
          <w:b w:val="0"/>
          <w:bCs w:val="0"/>
          <w:color w:val="auto"/>
          <w:sz w:val="28"/>
          <w:szCs w:val="28"/>
          <w:shd w:val="clear" w:color="auto" w:fill="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4. 工程量清单</w:t>
      </w:r>
    </w:p>
    <w:p>
      <w:pPr>
        <w:keepNext w:val="0"/>
        <w:keepLines w:val="0"/>
        <w:pageBreakBefore w:val="0"/>
        <w:widowControl w:val="0"/>
        <w:kinsoku/>
        <w:wordWrap/>
        <w:overflowPunct/>
        <w:topLinePunct w:val="0"/>
        <w:autoSpaceDE/>
        <w:autoSpaceDN/>
        <w:bidi w:val="0"/>
        <w:adjustRightInd/>
        <w:snapToGrid/>
        <w:spacing w:beforeAutospacing="0" w:line="520" w:lineRule="exact"/>
        <w:ind w:left="0" w:leftChars="0"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lang w:val="en-US" w:eastAsia="zh-CN"/>
        </w:rPr>
        <w:t>供应方交由采购方检测数据、检测图片、检测报告、制作的检测</w:t>
      </w:r>
      <w:r>
        <w:rPr>
          <w:rFonts w:hint="eastAsia" w:ascii="仿宋" w:hAnsi="仿宋" w:eastAsia="仿宋" w:cs="仿宋"/>
          <w:bCs/>
          <w:color w:val="auto"/>
          <w:sz w:val="28"/>
          <w:szCs w:val="28"/>
          <w:highlight w:val="none"/>
          <w:lang w:val="en-US" w:eastAsia="zh-CN"/>
        </w:rPr>
        <w:t>台账。</w:t>
      </w:r>
    </w:p>
    <w:bookmarkEnd w:id="1"/>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lang w:val="en-US" w:eastAsia="zh-CN"/>
        </w:rPr>
      </w:pPr>
      <w:bookmarkStart w:id="3" w:name="_Toc652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2" w:firstLineChars="200"/>
        <w:jc w:val="both"/>
        <w:textAlignment w:val="auto"/>
        <w:outlineLvl w:val="9"/>
        <w:rPr>
          <w:rFonts w:hint="eastAsia" w:ascii="仿宋" w:hAnsi="仿宋" w:eastAsia="仿宋" w:cs="仿宋"/>
          <w:b/>
          <w:bCs w:val="0"/>
          <w:color w:val="auto"/>
          <w:sz w:val="28"/>
          <w:szCs w:val="28"/>
          <w:lang w:val="en-US" w:eastAsia="zh-CN"/>
        </w:rPr>
      </w:pPr>
    </w:p>
    <w:p>
      <w:pPr>
        <w:pStyle w:val="2"/>
        <w:spacing w:before="0" w:after="0" w:line="560" w:lineRule="exact"/>
        <w:jc w:val="center"/>
        <w:rPr>
          <w:rFonts w:ascii="宋体" w:hAnsi="宋体" w:eastAsia="宋体" w:cs="宋体"/>
          <w:color w:val="auto"/>
          <w:sz w:val="28"/>
          <w:szCs w:val="28"/>
        </w:rPr>
      </w:pPr>
      <w:r>
        <w:rPr>
          <w:rFonts w:hint="eastAsia" w:ascii="宋体" w:hAnsi="宋体" w:eastAsia="宋体" w:cs="宋体"/>
          <w:color w:val="auto"/>
          <w:sz w:val="28"/>
          <w:szCs w:val="28"/>
          <w:lang w:eastAsia="zh-CN"/>
        </w:rPr>
        <w:br w:type="page"/>
      </w:r>
      <w:bookmarkEnd w:id="3"/>
      <w:r>
        <w:rPr>
          <w:rFonts w:hint="eastAsia" w:ascii="宋体" w:hAnsi="宋体" w:eastAsia="宋体" w:cs="宋体"/>
          <w:color w:val="auto"/>
          <w:sz w:val="28"/>
          <w:szCs w:val="28"/>
          <w:lang w:eastAsia="zh-CN"/>
        </w:rPr>
        <w:t>二</w:t>
      </w:r>
      <w:r>
        <w:rPr>
          <w:rFonts w:hint="eastAsia" w:ascii="宋体" w:hAnsi="宋体" w:eastAsia="宋体" w:cs="宋体"/>
          <w:color w:val="auto"/>
          <w:sz w:val="28"/>
          <w:szCs w:val="28"/>
        </w:rPr>
        <w:t>、响应文件格式</w:t>
      </w:r>
    </w:p>
    <w:p>
      <w:pPr>
        <w:spacing w:line="500" w:lineRule="exact"/>
        <w:jc w:val="center"/>
        <w:rPr>
          <w:rFonts w:ascii="宋体" w:hAnsi="宋体" w:eastAsia="宋体" w:cs="Times New Roman"/>
          <w:b/>
          <w:color w:val="auto"/>
          <w:sz w:val="32"/>
        </w:rPr>
      </w:pPr>
    </w:p>
    <w:p>
      <w:pPr>
        <w:spacing w:line="500" w:lineRule="exact"/>
        <w:jc w:val="center"/>
        <w:rPr>
          <w:rFonts w:ascii="宋体" w:hAnsi="宋体" w:eastAsia="宋体" w:cs="Times New Roman"/>
          <w:b/>
          <w:color w:val="auto"/>
          <w:sz w:val="32"/>
        </w:rPr>
      </w:pPr>
      <w:r>
        <w:rPr>
          <w:rFonts w:hint="eastAsia" w:ascii="宋体" w:hAnsi="宋体" w:eastAsia="宋体" w:cs="Times New Roman"/>
          <w:b/>
          <w:color w:val="auto"/>
          <w:sz w:val="32"/>
          <w:u w:val="single"/>
        </w:rPr>
        <w:t xml:space="preserve">　　　　　　　 </w:t>
      </w:r>
      <w:r>
        <w:rPr>
          <w:rFonts w:hint="eastAsia" w:ascii="宋体" w:hAnsi="宋体" w:eastAsia="宋体" w:cs="Times New Roman"/>
          <w:b/>
          <w:color w:val="auto"/>
          <w:sz w:val="32"/>
        </w:rPr>
        <w:t>项目</w:t>
      </w:r>
    </w:p>
    <w:p>
      <w:pPr>
        <w:spacing w:line="900" w:lineRule="exact"/>
        <w:rPr>
          <w:rFonts w:ascii="宋体" w:hAnsi="宋体"/>
          <w:b/>
          <w:color w:val="auto"/>
          <w:sz w:val="72"/>
        </w:rPr>
      </w:pPr>
    </w:p>
    <w:p>
      <w:pPr>
        <w:spacing w:line="900" w:lineRule="exact"/>
        <w:jc w:val="center"/>
        <w:rPr>
          <w:rFonts w:ascii="宋体" w:hAnsi="宋体"/>
          <w:b/>
          <w:color w:val="auto"/>
          <w:sz w:val="72"/>
        </w:rPr>
      </w:pPr>
      <w:r>
        <w:rPr>
          <w:rFonts w:hint="eastAsia" w:ascii="宋体" w:hAnsi="宋体"/>
          <w:b/>
          <w:color w:val="auto"/>
          <w:sz w:val="72"/>
        </w:rPr>
        <w:t>响</w:t>
      </w:r>
    </w:p>
    <w:p>
      <w:pPr>
        <w:spacing w:line="900" w:lineRule="exact"/>
        <w:jc w:val="center"/>
        <w:rPr>
          <w:rFonts w:ascii="宋体" w:hAnsi="宋体"/>
          <w:b/>
          <w:color w:val="auto"/>
          <w:sz w:val="72"/>
        </w:rPr>
      </w:pPr>
    </w:p>
    <w:p>
      <w:pPr>
        <w:spacing w:line="900" w:lineRule="exact"/>
        <w:jc w:val="center"/>
        <w:rPr>
          <w:rFonts w:ascii="宋体" w:hAnsi="宋体"/>
          <w:b/>
          <w:color w:val="auto"/>
          <w:sz w:val="72"/>
        </w:rPr>
      </w:pPr>
      <w:r>
        <w:rPr>
          <w:rFonts w:hint="eastAsia" w:ascii="宋体" w:hAnsi="宋体"/>
          <w:b/>
          <w:color w:val="auto"/>
          <w:sz w:val="72"/>
        </w:rPr>
        <w:t>应</w:t>
      </w:r>
    </w:p>
    <w:p>
      <w:pPr>
        <w:spacing w:line="900" w:lineRule="exact"/>
        <w:jc w:val="center"/>
        <w:rPr>
          <w:rFonts w:ascii="宋体" w:hAnsi="宋体"/>
          <w:b/>
          <w:color w:val="auto"/>
          <w:sz w:val="72"/>
        </w:rPr>
      </w:pPr>
    </w:p>
    <w:p>
      <w:pPr>
        <w:spacing w:line="900" w:lineRule="exact"/>
        <w:jc w:val="center"/>
        <w:rPr>
          <w:rFonts w:ascii="宋体" w:hAnsi="宋体"/>
          <w:b/>
          <w:color w:val="auto"/>
          <w:sz w:val="72"/>
        </w:rPr>
      </w:pPr>
      <w:r>
        <w:rPr>
          <w:rFonts w:hint="eastAsia" w:ascii="宋体" w:hAnsi="宋体"/>
          <w:b/>
          <w:color w:val="auto"/>
          <w:sz w:val="72"/>
        </w:rPr>
        <w:t>文</w:t>
      </w:r>
    </w:p>
    <w:p>
      <w:pPr>
        <w:spacing w:line="900" w:lineRule="exact"/>
        <w:jc w:val="center"/>
        <w:rPr>
          <w:rFonts w:ascii="宋体" w:hAnsi="宋体"/>
          <w:b/>
          <w:color w:val="auto"/>
          <w:sz w:val="72"/>
        </w:rPr>
      </w:pPr>
    </w:p>
    <w:p>
      <w:pPr>
        <w:jc w:val="center"/>
        <w:rPr>
          <w:rFonts w:ascii="宋体" w:hAnsi="宋体"/>
          <w:b/>
          <w:color w:val="auto"/>
          <w:sz w:val="72"/>
        </w:rPr>
      </w:pPr>
      <w:r>
        <w:rPr>
          <w:rFonts w:hint="eastAsia" w:ascii="宋体" w:hAnsi="宋体"/>
          <w:b/>
          <w:color w:val="auto"/>
          <w:sz w:val="72"/>
        </w:rPr>
        <w:t>件</w:t>
      </w:r>
    </w:p>
    <w:p>
      <w:pPr>
        <w:spacing w:after="156" w:afterLines="50"/>
        <w:jc w:val="center"/>
        <w:rPr>
          <w:rFonts w:ascii="宋体" w:hAnsi="宋体"/>
          <w:b/>
          <w:color w:val="auto"/>
          <w:sz w:val="72"/>
        </w:rPr>
      </w:pPr>
    </w:p>
    <w:p>
      <w:pPr>
        <w:spacing w:after="156" w:afterLines="50" w:line="500" w:lineRule="exact"/>
        <w:jc w:val="center"/>
        <w:rPr>
          <w:rFonts w:ascii="宋体" w:hAnsi="宋体"/>
          <w:b/>
          <w:color w:val="auto"/>
          <w:sz w:val="72"/>
        </w:rPr>
      </w:pPr>
    </w:p>
    <w:p>
      <w:pPr>
        <w:pStyle w:val="4"/>
        <w:rPr>
          <w:color w:val="auto"/>
        </w:rPr>
      </w:pPr>
    </w:p>
    <w:p>
      <w:pPr>
        <w:spacing w:after="156" w:afterLines="50" w:line="500" w:lineRule="exact"/>
        <w:ind w:firstLine="1606" w:firstLineChars="500"/>
        <w:rPr>
          <w:rFonts w:ascii="宋体" w:hAnsi="宋体"/>
          <w:b/>
          <w:color w:val="auto"/>
          <w:sz w:val="32"/>
          <w:u w:val="single"/>
        </w:rPr>
      </w:pPr>
      <w:r>
        <w:rPr>
          <w:rFonts w:hint="eastAsia" w:ascii="宋体" w:hAnsi="宋体"/>
          <w:b/>
          <w:color w:val="auto"/>
          <w:sz w:val="32"/>
        </w:rPr>
        <w:t>供应商：</w:t>
      </w:r>
    </w:p>
    <w:p>
      <w:pPr>
        <w:spacing w:after="156" w:afterLines="50" w:line="500" w:lineRule="exact"/>
        <w:jc w:val="center"/>
        <w:rPr>
          <w:rFonts w:ascii="宋体" w:hAnsi="宋体"/>
          <w:b/>
          <w:color w:val="auto"/>
          <w:sz w:val="32"/>
        </w:rPr>
      </w:pPr>
      <w:r>
        <w:rPr>
          <w:rFonts w:hint="eastAsia" w:ascii="宋体" w:hAnsi="宋体"/>
          <w:b/>
          <w:color w:val="auto"/>
          <w:sz w:val="32"/>
        </w:rPr>
        <w:t>年</w:t>
      </w:r>
      <w:r>
        <w:rPr>
          <w:rFonts w:hint="eastAsia" w:ascii="宋体" w:hAnsi="宋体"/>
          <w:b/>
          <w:color w:val="auto"/>
          <w:sz w:val="32"/>
          <w:lang w:val="en-US" w:eastAsia="zh-CN"/>
        </w:rPr>
        <w:t xml:space="preserve"> </w:t>
      </w:r>
      <w:r>
        <w:rPr>
          <w:rFonts w:hint="eastAsia" w:ascii="宋体" w:hAnsi="宋体"/>
          <w:b/>
          <w:color w:val="auto"/>
          <w:sz w:val="32"/>
        </w:rPr>
        <w:t xml:space="preserve">  月  日</w:t>
      </w:r>
    </w:p>
    <w:p>
      <w:pPr>
        <w:spacing w:after="156" w:afterLines="50" w:line="500" w:lineRule="exact"/>
        <w:jc w:val="center"/>
        <w:rPr>
          <w:rFonts w:ascii="宋体" w:hAnsi="宋体"/>
          <w:b/>
          <w:color w:val="auto"/>
          <w:sz w:val="32"/>
        </w:rPr>
      </w:pPr>
    </w:p>
    <w:p>
      <w:pPr>
        <w:spacing w:line="360" w:lineRule="auto"/>
        <w:rPr>
          <w:rFonts w:ascii="宋体" w:hAnsi="宋体"/>
          <w:color w:val="auto"/>
          <w:sz w:val="24"/>
          <w:szCs w:val="28"/>
        </w:rPr>
      </w:pPr>
    </w:p>
    <w:bookmarkEnd w:id="2"/>
    <w:p>
      <w:pPr>
        <w:pStyle w:val="2"/>
        <w:spacing w:before="0" w:after="0" w:line="560" w:lineRule="exact"/>
        <w:jc w:val="center"/>
        <w:rPr>
          <w:rFonts w:ascii="宋体" w:hAnsi="宋体" w:eastAsia="宋体" w:cs="宋体"/>
          <w:color w:val="auto"/>
          <w:sz w:val="24"/>
          <w:szCs w:val="24"/>
        </w:rPr>
      </w:pPr>
      <w:bookmarkStart w:id="4" w:name="_Toc8017"/>
      <w:r>
        <w:rPr>
          <w:rFonts w:hint="eastAsia" w:ascii="宋体" w:hAnsi="宋体" w:eastAsia="宋体" w:cs="宋体"/>
          <w:color w:val="auto"/>
          <w:sz w:val="24"/>
          <w:szCs w:val="24"/>
        </w:rPr>
        <w:t>响应文件资料清单</w:t>
      </w:r>
      <w:bookmarkEnd w:id="4"/>
    </w:p>
    <w:tbl>
      <w:tblPr>
        <w:tblStyle w:val="8"/>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pPr>
              <w:spacing w:line="400" w:lineRule="exact"/>
              <w:jc w:val="center"/>
              <w:rPr>
                <w:rFonts w:ascii="宋体" w:hAnsi="宋体"/>
                <w:b/>
                <w:color w:val="auto"/>
                <w:sz w:val="24"/>
              </w:rPr>
            </w:pPr>
            <w:r>
              <w:rPr>
                <w:rFonts w:hint="eastAsia" w:ascii="宋体" w:hAnsi="宋体"/>
                <w:b/>
                <w:color w:val="auto"/>
                <w:sz w:val="24"/>
              </w:rPr>
              <w:t>序号</w:t>
            </w:r>
          </w:p>
        </w:tc>
        <w:tc>
          <w:tcPr>
            <w:tcW w:w="6038" w:type="dxa"/>
            <w:vAlign w:val="center"/>
          </w:tcPr>
          <w:p>
            <w:pPr>
              <w:spacing w:line="400" w:lineRule="exact"/>
              <w:jc w:val="center"/>
              <w:rPr>
                <w:rFonts w:ascii="宋体" w:hAnsi="宋体"/>
                <w:b/>
                <w:color w:val="auto"/>
                <w:sz w:val="24"/>
              </w:rPr>
            </w:pPr>
            <w:r>
              <w:rPr>
                <w:rFonts w:hint="eastAsia" w:ascii="宋体" w:hAnsi="宋体"/>
                <w:b/>
                <w:color w:val="auto"/>
                <w:sz w:val="24"/>
              </w:rPr>
              <w:t>资料名称</w:t>
            </w:r>
          </w:p>
        </w:tc>
        <w:tc>
          <w:tcPr>
            <w:tcW w:w="1417" w:type="dxa"/>
            <w:vAlign w:val="center"/>
          </w:tcPr>
          <w:p>
            <w:pPr>
              <w:spacing w:line="400" w:lineRule="exact"/>
              <w:jc w:val="center"/>
              <w:rPr>
                <w:rFonts w:ascii="宋体" w:hAnsi="宋体"/>
                <w:b/>
                <w:color w:val="auto"/>
                <w:sz w:val="24"/>
              </w:rPr>
            </w:pPr>
            <w:r>
              <w:rPr>
                <w:rFonts w:hint="eastAsia" w:ascii="宋体" w:hAnsi="宋体"/>
                <w:b/>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pPr>
              <w:jc w:val="center"/>
              <w:rPr>
                <w:rFonts w:ascii="Tahoma" w:hAnsi="Tahoma"/>
                <w:color w:val="auto"/>
                <w:sz w:val="24"/>
              </w:rPr>
            </w:pPr>
            <w:r>
              <w:rPr>
                <w:rFonts w:hint="eastAsia" w:ascii="Tahoma" w:hAnsi="Tahoma"/>
                <w:color w:val="auto"/>
                <w:sz w:val="24"/>
              </w:rPr>
              <w:t>一</w:t>
            </w:r>
          </w:p>
        </w:tc>
        <w:tc>
          <w:tcPr>
            <w:tcW w:w="6038" w:type="dxa"/>
            <w:vAlign w:val="center"/>
          </w:tcPr>
          <w:p>
            <w:pPr>
              <w:spacing w:line="360" w:lineRule="auto"/>
              <w:rPr>
                <w:rFonts w:ascii="Tahoma" w:hAnsi="Tahoma"/>
                <w:color w:val="auto"/>
                <w:sz w:val="24"/>
              </w:rPr>
            </w:pPr>
            <w:r>
              <w:rPr>
                <w:rFonts w:hint="eastAsia" w:ascii="宋体" w:hAnsi="宋体"/>
                <w:color w:val="auto"/>
                <w:sz w:val="24"/>
                <w:szCs w:val="24"/>
              </w:rPr>
              <w:t>报价单</w:t>
            </w:r>
          </w:p>
        </w:tc>
        <w:tc>
          <w:tcPr>
            <w:tcW w:w="1417" w:type="dxa"/>
            <w:vAlign w:val="center"/>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pPr>
              <w:jc w:val="center"/>
              <w:rPr>
                <w:rFonts w:ascii="Tahoma" w:hAnsi="Tahoma"/>
                <w:color w:val="auto"/>
                <w:sz w:val="24"/>
              </w:rPr>
            </w:pPr>
            <w:r>
              <w:rPr>
                <w:rFonts w:hint="eastAsia" w:ascii="Tahoma" w:hAnsi="Tahoma"/>
                <w:color w:val="auto"/>
                <w:sz w:val="24"/>
              </w:rPr>
              <w:t>二</w:t>
            </w:r>
          </w:p>
        </w:tc>
        <w:tc>
          <w:tcPr>
            <w:tcW w:w="6038" w:type="dxa"/>
            <w:vAlign w:val="center"/>
          </w:tcPr>
          <w:p>
            <w:pPr>
              <w:spacing w:line="360" w:lineRule="auto"/>
              <w:rPr>
                <w:rFonts w:ascii="Tahoma" w:hAnsi="Tahoma"/>
                <w:color w:val="auto"/>
                <w:sz w:val="24"/>
              </w:rPr>
            </w:pPr>
            <w:r>
              <w:rPr>
                <w:rFonts w:hint="eastAsia" w:ascii="Tahoma" w:hAnsi="Tahoma"/>
                <w:color w:val="auto"/>
                <w:sz w:val="24"/>
              </w:rPr>
              <w:t>供应商基本信息</w:t>
            </w:r>
          </w:p>
        </w:tc>
        <w:tc>
          <w:tcPr>
            <w:tcW w:w="1417" w:type="dxa"/>
            <w:vAlign w:val="center"/>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pPr>
              <w:jc w:val="center"/>
              <w:rPr>
                <w:rFonts w:ascii="Tahoma" w:hAnsi="Tahoma"/>
                <w:color w:val="auto"/>
                <w:sz w:val="24"/>
              </w:rPr>
            </w:pPr>
            <w:r>
              <w:rPr>
                <w:rFonts w:hint="eastAsia" w:ascii="Tahoma" w:hAnsi="Tahoma"/>
                <w:color w:val="auto"/>
                <w:sz w:val="24"/>
              </w:rPr>
              <w:t>三</w:t>
            </w:r>
          </w:p>
        </w:tc>
        <w:tc>
          <w:tcPr>
            <w:tcW w:w="6038" w:type="dxa"/>
            <w:vAlign w:val="center"/>
          </w:tcPr>
          <w:p>
            <w:pPr>
              <w:pStyle w:val="10"/>
              <w:rPr>
                <w:color w:val="auto"/>
              </w:rPr>
            </w:pPr>
            <w:r>
              <w:rPr>
                <w:rFonts w:hint="eastAsia" w:ascii="宋体" w:hAnsi="宋体"/>
                <w:color w:val="auto"/>
                <w:szCs w:val="24"/>
              </w:rPr>
              <w:t>授权书</w:t>
            </w:r>
          </w:p>
        </w:tc>
        <w:tc>
          <w:tcPr>
            <w:tcW w:w="1417" w:type="dxa"/>
            <w:vAlign w:val="center"/>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50" w:type="dxa"/>
            <w:vAlign w:val="center"/>
          </w:tcPr>
          <w:p>
            <w:pPr>
              <w:jc w:val="center"/>
              <w:rPr>
                <w:rFonts w:ascii="Tahoma" w:hAnsi="Tahoma"/>
                <w:color w:val="auto"/>
                <w:sz w:val="24"/>
              </w:rPr>
            </w:pPr>
            <w:r>
              <w:rPr>
                <w:rFonts w:hint="eastAsia" w:ascii="Tahoma" w:hAnsi="Tahoma"/>
                <w:color w:val="auto"/>
                <w:sz w:val="24"/>
              </w:rPr>
              <w:t>四</w:t>
            </w:r>
          </w:p>
        </w:tc>
        <w:tc>
          <w:tcPr>
            <w:tcW w:w="6038" w:type="dxa"/>
            <w:vAlign w:val="center"/>
          </w:tcPr>
          <w:p>
            <w:pPr>
              <w:pStyle w:val="10"/>
              <w:rPr>
                <w:color w:val="auto"/>
              </w:rPr>
            </w:pPr>
            <w:r>
              <w:rPr>
                <w:rFonts w:hint="eastAsia" w:ascii="宋体" w:hAnsi="宋体"/>
                <w:color w:val="auto"/>
                <w:szCs w:val="24"/>
              </w:rPr>
              <w:t>响应函</w:t>
            </w:r>
          </w:p>
        </w:tc>
        <w:tc>
          <w:tcPr>
            <w:tcW w:w="1417" w:type="dxa"/>
            <w:vAlign w:val="center"/>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pPr>
              <w:jc w:val="center"/>
              <w:rPr>
                <w:rFonts w:ascii="Tahoma" w:hAnsi="Tahoma"/>
                <w:color w:val="auto"/>
                <w:sz w:val="24"/>
              </w:rPr>
            </w:pPr>
            <w:r>
              <w:rPr>
                <w:rFonts w:hint="eastAsia" w:ascii="Tahoma" w:hAnsi="Tahoma"/>
                <w:color w:val="auto"/>
                <w:sz w:val="24"/>
              </w:rPr>
              <w:t>五</w:t>
            </w:r>
          </w:p>
        </w:tc>
        <w:tc>
          <w:tcPr>
            <w:tcW w:w="6038" w:type="dxa"/>
            <w:vAlign w:val="center"/>
          </w:tcPr>
          <w:p>
            <w:pPr>
              <w:rPr>
                <w:rFonts w:ascii="宋体" w:hAnsi="宋体" w:cs="宋体"/>
                <w:color w:val="auto"/>
                <w:sz w:val="24"/>
              </w:rPr>
            </w:pPr>
            <w:r>
              <w:rPr>
                <w:rFonts w:hint="eastAsia" w:ascii="宋体" w:hAnsi="宋体" w:cs="宋体"/>
                <w:color w:val="auto"/>
                <w:sz w:val="24"/>
                <w:szCs w:val="24"/>
              </w:rPr>
              <w:t>无重大违法记录声明函、无不良信用记录承诺函</w:t>
            </w:r>
          </w:p>
        </w:tc>
        <w:tc>
          <w:tcPr>
            <w:tcW w:w="1417" w:type="dxa"/>
            <w:vAlign w:val="center"/>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pPr>
              <w:jc w:val="center"/>
              <w:rPr>
                <w:rFonts w:ascii="Tahoma" w:hAnsi="Tahoma"/>
                <w:color w:val="auto"/>
                <w:sz w:val="24"/>
              </w:rPr>
            </w:pPr>
            <w:r>
              <w:rPr>
                <w:rFonts w:hint="eastAsia" w:ascii="Tahoma" w:hAnsi="Tahoma"/>
                <w:color w:val="auto"/>
                <w:sz w:val="24"/>
              </w:rPr>
              <w:t>六</w:t>
            </w:r>
          </w:p>
        </w:tc>
        <w:tc>
          <w:tcPr>
            <w:tcW w:w="6038" w:type="dxa"/>
            <w:vAlign w:val="center"/>
          </w:tcPr>
          <w:p>
            <w:pPr>
              <w:rPr>
                <w:rFonts w:ascii="宋体" w:hAnsi="宋体" w:cs="宋体"/>
                <w:color w:val="auto"/>
                <w:sz w:val="24"/>
              </w:rPr>
            </w:pPr>
            <w:r>
              <w:rPr>
                <w:rFonts w:hint="eastAsia" w:ascii="宋体" w:hAnsi="宋体" w:cs="宋体"/>
                <w:color w:val="auto"/>
                <w:sz w:val="24"/>
                <w:szCs w:val="24"/>
              </w:rPr>
              <w:t>响应情况表</w:t>
            </w:r>
          </w:p>
        </w:tc>
        <w:tc>
          <w:tcPr>
            <w:tcW w:w="1417" w:type="dxa"/>
            <w:vAlign w:val="center"/>
          </w:tcPr>
          <w:p>
            <w:pPr>
              <w:spacing w:line="360" w:lineRule="auto"/>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50" w:type="dxa"/>
            <w:vAlign w:val="center"/>
          </w:tcPr>
          <w:p>
            <w:pPr>
              <w:jc w:val="center"/>
              <w:rPr>
                <w:rFonts w:hint="eastAsia" w:ascii="Tahoma" w:hAnsi="Tahoma" w:eastAsia="宋体"/>
                <w:color w:val="auto"/>
                <w:sz w:val="24"/>
                <w:lang w:eastAsia="zh-CN"/>
              </w:rPr>
            </w:pPr>
            <w:r>
              <w:rPr>
                <w:rFonts w:hint="eastAsia" w:ascii="Tahoma" w:hAnsi="Tahoma"/>
                <w:color w:val="auto"/>
                <w:sz w:val="24"/>
                <w:lang w:eastAsia="zh-CN"/>
              </w:rPr>
              <w:t>七</w:t>
            </w:r>
          </w:p>
        </w:tc>
        <w:tc>
          <w:tcPr>
            <w:tcW w:w="6038" w:type="dxa"/>
            <w:vAlign w:val="center"/>
          </w:tcPr>
          <w:p>
            <w:pPr>
              <w:spacing w:line="480" w:lineRule="exact"/>
              <w:rPr>
                <w:rFonts w:ascii="宋体" w:hAnsi="宋体" w:cs="宋体"/>
                <w:color w:val="auto"/>
                <w:sz w:val="24"/>
              </w:rPr>
            </w:pPr>
            <w:bookmarkStart w:id="5" w:name="_Toc1904"/>
            <w:bookmarkStart w:id="6" w:name="_Toc16318"/>
            <w:bookmarkStart w:id="7" w:name="_Toc10764"/>
            <w:r>
              <w:rPr>
                <w:rStyle w:val="11"/>
                <w:rFonts w:hint="eastAsia" w:ascii="宋体" w:hAnsi="宋体" w:eastAsia="宋体" w:cs="宋体"/>
                <w:b w:val="0"/>
                <w:bCs/>
                <w:color w:val="auto"/>
                <w:sz w:val="24"/>
                <w:szCs w:val="24"/>
              </w:rPr>
              <w:t>中小企业声明函、</w:t>
            </w:r>
            <w:bookmarkEnd w:id="5"/>
            <w:bookmarkEnd w:id="6"/>
            <w:bookmarkEnd w:id="7"/>
            <w:r>
              <w:rPr>
                <w:rFonts w:hint="eastAsia" w:ascii="宋体" w:hAnsi="宋体" w:cs="宋体"/>
                <w:bCs/>
                <w:color w:val="auto"/>
                <w:sz w:val="24"/>
                <w:szCs w:val="24"/>
              </w:rPr>
              <w:t>残疾人福利性单位声明函</w:t>
            </w:r>
          </w:p>
        </w:tc>
        <w:tc>
          <w:tcPr>
            <w:tcW w:w="1417" w:type="dxa"/>
            <w:vAlign w:val="center"/>
          </w:tcPr>
          <w:p>
            <w:pPr>
              <w:spacing w:line="360" w:lineRule="auto"/>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pPr>
              <w:jc w:val="center"/>
              <w:rPr>
                <w:rFonts w:hint="eastAsia" w:ascii="Tahoma" w:hAnsi="Tahoma" w:eastAsia="宋体"/>
                <w:color w:val="auto"/>
                <w:sz w:val="24"/>
                <w:lang w:eastAsia="zh-CN"/>
              </w:rPr>
            </w:pPr>
            <w:r>
              <w:rPr>
                <w:rFonts w:hint="eastAsia" w:ascii="Tahoma" w:hAnsi="Tahoma"/>
                <w:color w:val="auto"/>
                <w:sz w:val="24"/>
                <w:lang w:eastAsia="zh-CN"/>
              </w:rPr>
              <w:t>八</w:t>
            </w:r>
          </w:p>
        </w:tc>
        <w:tc>
          <w:tcPr>
            <w:tcW w:w="6038" w:type="dxa"/>
            <w:vAlign w:val="center"/>
          </w:tcPr>
          <w:p>
            <w:pPr>
              <w:rPr>
                <w:rFonts w:ascii="宋体" w:hAnsi="宋体" w:cs="宋体"/>
                <w:color w:val="auto"/>
                <w:sz w:val="24"/>
              </w:rPr>
            </w:pPr>
            <w:r>
              <w:rPr>
                <w:rFonts w:hint="eastAsia" w:ascii="宋体" w:hAnsi="宋体" w:cs="宋体"/>
                <w:color w:val="auto"/>
                <w:sz w:val="24"/>
                <w:szCs w:val="24"/>
                <w:lang w:eastAsia="zh-CN"/>
              </w:rPr>
              <w:t>采购</w:t>
            </w:r>
            <w:r>
              <w:rPr>
                <w:rFonts w:hint="eastAsia" w:ascii="宋体" w:hAnsi="宋体" w:cs="宋体"/>
                <w:color w:val="auto"/>
                <w:sz w:val="24"/>
                <w:szCs w:val="24"/>
              </w:rPr>
              <w:t>文件要求和供应商认为需要提供的其它说明和资料</w:t>
            </w:r>
          </w:p>
        </w:tc>
        <w:tc>
          <w:tcPr>
            <w:tcW w:w="1417" w:type="dxa"/>
            <w:vAlign w:val="center"/>
          </w:tcPr>
          <w:p>
            <w:pPr>
              <w:spacing w:line="360" w:lineRule="auto"/>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vAlign w:val="center"/>
          </w:tcPr>
          <w:p>
            <w:pPr>
              <w:jc w:val="center"/>
              <w:rPr>
                <w:color w:val="auto"/>
                <w:sz w:val="24"/>
              </w:rPr>
            </w:pPr>
          </w:p>
        </w:tc>
        <w:tc>
          <w:tcPr>
            <w:tcW w:w="6038" w:type="dxa"/>
            <w:vAlign w:val="center"/>
          </w:tcPr>
          <w:p>
            <w:pPr>
              <w:rPr>
                <w:color w:val="auto"/>
                <w:sz w:val="24"/>
              </w:rPr>
            </w:pPr>
          </w:p>
        </w:tc>
        <w:tc>
          <w:tcPr>
            <w:tcW w:w="1417" w:type="dxa"/>
            <w:vAlign w:val="center"/>
          </w:tcPr>
          <w:p>
            <w:pPr>
              <w:spacing w:line="360" w:lineRule="auto"/>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pPr>
              <w:jc w:val="center"/>
              <w:rPr>
                <w:color w:val="auto"/>
                <w:sz w:val="24"/>
              </w:rPr>
            </w:pPr>
          </w:p>
        </w:tc>
        <w:tc>
          <w:tcPr>
            <w:tcW w:w="6038" w:type="dxa"/>
            <w:vAlign w:val="center"/>
          </w:tcPr>
          <w:p>
            <w:pPr>
              <w:rPr>
                <w:color w:val="auto"/>
                <w:sz w:val="24"/>
              </w:rPr>
            </w:pPr>
          </w:p>
        </w:tc>
        <w:tc>
          <w:tcPr>
            <w:tcW w:w="1417" w:type="dxa"/>
            <w:vAlign w:val="center"/>
          </w:tcPr>
          <w:p>
            <w:pPr>
              <w:spacing w:line="360" w:lineRule="auto"/>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pPr>
              <w:jc w:val="center"/>
              <w:rPr>
                <w:color w:val="auto"/>
                <w:sz w:val="24"/>
              </w:rPr>
            </w:pPr>
          </w:p>
        </w:tc>
        <w:tc>
          <w:tcPr>
            <w:tcW w:w="6038" w:type="dxa"/>
            <w:vAlign w:val="center"/>
          </w:tcPr>
          <w:p>
            <w:pPr>
              <w:rPr>
                <w:color w:val="auto"/>
                <w:sz w:val="24"/>
              </w:rPr>
            </w:pPr>
          </w:p>
        </w:tc>
        <w:tc>
          <w:tcPr>
            <w:tcW w:w="1417" w:type="dxa"/>
            <w:vAlign w:val="center"/>
          </w:tcPr>
          <w:p>
            <w:pPr>
              <w:spacing w:line="360" w:lineRule="auto"/>
              <w:rPr>
                <w:rFonts w:ascii="宋体" w:hAnsi="宋体"/>
                <w:b/>
                <w:color w:val="auto"/>
                <w:sz w:val="24"/>
              </w:rPr>
            </w:pPr>
          </w:p>
        </w:tc>
      </w:tr>
    </w:tbl>
    <w:p>
      <w:pPr>
        <w:spacing w:line="360" w:lineRule="auto"/>
        <w:jc w:val="center"/>
        <w:rPr>
          <w:rFonts w:ascii="宋体" w:hAnsi="宋体"/>
          <w:b/>
          <w:color w:val="auto"/>
          <w:sz w:val="24"/>
        </w:rPr>
      </w:pPr>
    </w:p>
    <w:p>
      <w:pPr>
        <w:spacing w:line="360" w:lineRule="auto"/>
        <w:jc w:val="center"/>
        <w:rPr>
          <w:rFonts w:ascii="宋体" w:hAnsi="宋体"/>
          <w:b/>
          <w:color w:val="auto"/>
          <w:sz w:val="24"/>
        </w:rPr>
      </w:pPr>
    </w:p>
    <w:p>
      <w:pPr>
        <w:spacing w:line="360" w:lineRule="auto"/>
        <w:jc w:val="center"/>
        <w:rPr>
          <w:rFonts w:ascii="宋体" w:hAnsi="宋体"/>
          <w:b/>
          <w:color w:val="auto"/>
          <w:sz w:val="24"/>
        </w:rPr>
      </w:pPr>
    </w:p>
    <w:p>
      <w:pPr>
        <w:rPr>
          <w:rFonts w:ascii="宋体" w:hAnsi="宋体" w:cs="宋体"/>
          <w:color w:val="auto"/>
          <w:sz w:val="24"/>
          <w:szCs w:val="24"/>
        </w:rPr>
      </w:pPr>
      <w:r>
        <w:rPr>
          <w:rFonts w:hint="eastAsia" w:ascii="宋体" w:hAnsi="宋体" w:cs="宋体"/>
          <w:color w:val="auto"/>
          <w:sz w:val="24"/>
          <w:szCs w:val="24"/>
        </w:rPr>
        <w:br w:type="page"/>
      </w:r>
    </w:p>
    <w:p>
      <w:pPr>
        <w:pStyle w:val="2"/>
        <w:spacing w:before="0" w:after="0" w:line="560" w:lineRule="exact"/>
        <w:rPr>
          <w:rFonts w:ascii="宋体" w:hAnsi="宋体" w:eastAsia="宋体" w:cs="宋体"/>
          <w:color w:val="auto"/>
          <w:sz w:val="24"/>
          <w:szCs w:val="24"/>
        </w:rPr>
      </w:pPr>
      <w:bookmarkStart w:id="8" w:name="_Toc28246"/>
      <w:r>
        <w:rPr>
          <w:rFonts w:hint="eastAsia" w:ascii="宋体" w:hAnsi="宋体" w:eastAsia="宋体" w:cs="宋体"/>
          <w:color w:val="auto"/>
          <w:sz w:val="24"/>
          <w:szCs w:val="24"/>
        </w:rPr>
        <w:t>附件一</w:t>
      </w:r>
      <w:bookmarkEnd w:id="8"/>
    </w:p>
    <w:p>
      <w:pPr>
        <w:pStyle w:val="2"/>
        <w:spacing w:before="156" w:beforeLines="50" w:after="156" w:afterLines="50" w:line="560" w:lineRule="exact"/>
        <w:jc w:val="center"/>
        <w:rPr>
          <w:rFonts w:ascii="宋体" w:hAnsi="宋体" w:eastAsia="宋体" w:cs="宋体"/>
          <w:color w:val="auto"/>
          <w:sz w:val="24"/>
          <w:szCs w:val="24"/>
        </w:rPr>
      </w:pPr>
      <w:bookmarkStart w:id="9" w:name="_Toc21540"/>
      <w:bookmarkStart w:id="10" w:name="_Toc5601"/>
      <w:bookmarkStart w:id="11" w:name="_Toc2169"/>
      <w:r>
        <w:rPr>
          <w:rFonts w:hint="eastAsia" w:ascii="宋体" w:hAnsi="宋体" w:eastAsia="宋体" w:cs="宋体"/>
          <w:color w:val="auto"/>
          <w:sz w:val="24"/>
          <w:szCs w:val="24"/>
        </w:rPr>
        <w:t>报价单</w:t>
      </w:r>
      <w:bookmarkEnd w:id="9"/>
      <w:bookmarkEnd w:id="10"/>
      <w:bookmarkEnd w:id="11"/>
    </w:p>
    <w:tbl>
      <w:tblPr>
        <w:tblStyle w:val="8"/>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4078"/>
        <w:gridCol w:w="1214"/>
        <w:gridCol w:w="1091"/>
        <w:gridCol w:w="1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840" w:type="dxa"/>
            <w:vAlign w:val="center"/>
          </w:tcPr>
          <w:p>
            <w:pPr>
              <w:jc w:val="center"/>
              <w:rPr>
                <w:rFonts w:ascii="宋体" w:hAnsi="宋体"/>
                <w:b/>
                <w:color w:val="auto"/>
                <w:sz w:val="24"/>
                <w:szCs w:val="24"/>
              </w:rPr>
            </w:pPr>
            <w:r>
              <w:rPr>
                <w:rFonts w:hint="eastAsia" w:ascii="宋体" w:hAnsi="宋体"/>
                <w:b/>
                <w:color w:val="auto"/>
                <w:sz w:val="24"/>
                <w:szCs w:val="24"/>
              </w:rPr>
              <w:t>序号</w:t>
            </w:r>
          </w:p>
        </w:tc>
        <w:tc>
          <w:tcPr>
            <w:tcW w:w="4078" w:type="dxa"/>
            <w:vAlign w:val="center"/>
          </w:tcPr>
          <w:p>
            <w:pPr>
              <w:jc w:val="center"/>
              <w:rPr>
                <w:rFonts w:ascii="宋体" w:hAnsi="宋体"/>
                <w:b/>
                <w:color w:val="auto"/>
                <w:sz w:val="24"/>
                <w:szCs w:val="24"/>
              </w:rPr>
            </w:pPr>
            <w:r>
              <w:rPr>
                <w:rFonts w:hint="eastAsia" w:ascii="宋体" w:hAnsi="宋体"/>
                <w:b/>
                <w:color w:val="auto"/>
                <w:sz w:val="24"/>
                <w:szCs w:val="24"/>
              </w:rPr>
              <w:t>服务内容</w:t>
            </w:r>
          </w:p>
        </w:tc>
        <w:tc>
          <w:tcPr>
            <w:tcW w:w="1214" w:type="dxa"/>
            <w:vAlign w:val="center"/>
          </w:tcPr>
          <w:p>
            <w:pPr>
              <w:jc w:val="center"/>
              <w:rPr>
                <w:rFonts w:ascii="宋体" w:hAnsi="宋体"/>
                <w:b/>
                <w:color w:val="auto"/>
                <w:sz w:val="24"/>
                <w:szCs w:val="24"/>
              </w:rPr>
            </w:pPr>
            <w:r>
              <w:rPr>
                <w:rFonts w:hint="eastAsia" w:ascii="宋体" w:hAnsi="宋体"/>
                <w:b/>
                <w:color w:val="auto"/>
                <w:sz w:val="24"/>
                <w:szCs w:val="24"/>
              </w:rPr>
              <w:t>项</w:t>
            </w:r>
          </w:p>
        </w:tc>
        <w:tc>
          <w:tcPr>
            <w:tcW w:w="1091" w:type="dxa"/>
            <w:vAlign w:val="center"/>
          </w:tcPr>
          <w:p>
            <w:pPr>
              <w:jc w:val="center"/>
              <w:rPr>
                <w:rFonts w:ascii="宋体" w:hAnsi="宋体"/>
                <w:b/>
                <w:color w:val="auto"/>
                <w:sz w:val="24"/>
                <w:szCs w:val="24"/>
              </w:rPr>
            </w:pPr>
            <w:r>
              <w:rPr>
                <w:rFonts w:hint="eastAsia" w:ascii="宋体" w:hAnsi="宋体"/>
                <w:b/>
                <w:color w:val="auto"/>
                <w:sz w:val="24"/>
                <w:szCs w:val="24"/>
              </w:rPr>
              <w:t>单价</w:t>
            </w:r>
          </w:p>
        </w:tc>
        <w:tc>
          <w:tcPr>
            <w:tcW w:w="1821" w:type="dxa"/>
            <w:vAlign w:val="center"/>
          </w:tcPr>
          <w:p>
            <w:pPr>
              <w:jc w:val="center"/>
              <w:rPr>
                <w:rFonts w:ascii="宋体" w:hAnsi="宋体"/>
                <w:b/>
                <w:color w:val="auto"/>
                <w:sz w:val="24"/>
                <w:szCs w:val="24"/>
              </w:rPr>
            </w:pPr>
            <w:r>
              <w:rPr>
                <w:rFonts w:hint="eastAsia" w:ascii="宋体" w:hAnsi="宋体"/>
                <w:b/>
                <w:color w:val="auto"/>
                <w:sz w:val="24"/>
                <w:szCs w:val="24"/>
              </w:rPr>
              <w:t>小计金额（元）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tcBorders>
              <w:bottom w:val="single" w:color="auto" w:sz="4" w:space="0"/>
            </w:tcBorders>
            <w:vAlign w:val="center"/>
          </w:tcPr>
          <w:p>
            <w:pPr>
              <w:jc w:val="center"/>
              <w:rPr>
                <w:rFonts w:ascii="宋体" w:hAnsi="宋体"/>
                <w:bCs/>
                <w:color w:val="auto"/>
                <w:sz w:val="24"/>
                <w:szCs w:val="24"/>
              </w:rPr>
            </w:pPr>
            <w:r>
              <w:rPr>
                <w:rFonts w:hint="eastAsia" w:ascii="宋体" w:hAnsi="宋体"/>
                <w:bCs/>
                <w:color w:val="auto"/>
                <w:sz w:val="24"/>
                <w:szCs w:val="24"/>
              </w:rPr>
              <w:t>1</w:t>
            </w:r>
          </w:p>
        </w:tc>
        <w:tc>
          <w:tcPr>
            <w:tcW w:w="4078" w:type="dxa"/>
            <w:vAlign w:val="center"/>
          </w:tcPr>
          <w:p>
            <w:pPr>
              <w:jc w:val="center"/>
              <w:rPr>
                <w:rFonts w:ascii="宋体" w:hAnsi="宋体"/>
                <w:bCs/>
                <w:color w:val="auto"/>
                <w:sz w:val="24"/>
                <w:szCs w:val="24"/>
              </w:rPr>
            </w:pP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vAlign w:val="center"/>
          </w:tcPr>
          <w:p>
            <w:pPr>
              <w:jc w:val="center"/>
              <w:rPr>
                <w:rFonts w:ascii="宋体" w:hAnsi="宋体"/>
                <w:bCs/>
                <w:color w:val="auto"/>
                <w:sz w:val="24"/>
                <w:szCs w:val="24"/>
              </w:rPr>
            </w:pPr>
            <w:r>
              <w:rPr>
                <w:rFonts w:hint="eastAsia" w:ascii="宋体" w:hAnsi="宋体"/>
                <w:bCs/>
                <w:color w:val="auto"/>
                <w:sz w:val="24"/>
                <w:szCs w:val="24"/>
              </w:rPr>
              <w:t>2</w:t>
            </w:r>
          </w:p>
        </w:tc>
        <w:tc>
          <w:tcPr>
            <w:tcW w:w="4078" w:type="dxa"/>
            <w:vAlign w:val="center"/>
          </w:tcPr>
          <w:p>
            <w:pPr>
              <w:jc w:val="center"/>
              <w:rPr>
                <w:rFonts w:ascii="宋体" w:hAnsi="宋体"/>
                <w:bCs/>
                <w:color w:val="auto"/>
                <w:sz w:val="24"/>
                <w:szCs w:val="24"/>
              </w:rPr>
            </w:pP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vAlign w:val="center"/>
          </w:tcPr>
          <w:p>
            <w:pPr>
              <w:jc w:val="center"/>
              <w:rPr>
                <w:rFonts w:ascii="宋体" w:hAnsi="宋体"/>
                <w:bCs/>
                <w:color w:val="auto"/>
                <w:sz w:val="24"/>
                <w:szCs w:val="24"/>
              </w:rPr>
            </w:pPr>
            <w:r>
              <w:rPr>
                <w:rFonts w:hint="eastAsia" w:ascii="宋体" w:hAnsi="宋体"/>
                <w:bCs/>
                <w:color w:val="auto"/>
                <w:sz w:val="24"/>
                <w:szCs w:val="24"/>
              </w:rPr>
              <w:t>3</w:t>
            </w:r>
          </w:p>
        </w:tc>
        <w:tc>
          <w:tcPr>
            <w:tcW w:w="4078" w:type="dxa"/>
            <w:vAlign w:val="center"/>
          </w:tcPr>
          <w:p>
            <w:pPr>
              <w:jc w:val="center"/>
              <w:rPr>
                <w:rFonts w:ascii="宋体" w:hAnsi="宋体"/>
                <w:bCs/>
                <w:color w:val="auto"/>
                <w:sz w:val="24"/>
                <w:szCs w:val="24"/>
              </w:rPr>
            </w:pP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vAlign w:val="center"/>
          </w:tcPr>
          <w:p>
            <w:pPr>
              <w:jc w:val="center"/>
              <w:rPr>
                <w:rFonts w:ascii="宋体" w:hAnsi="宋体"/>
                <w:bCs/>
                <w:color w:val="auto"/>
                <w:sz w:val="24"/>
                <w:szCs w:val="24"/>
              </w:rPr>
            </w:pPr>
            <w:r>
              <w:rPr>
                <w:rFonts w:ascii="宋体" w:hAnsi="宋体"/>
                <w:bCs/>
                <w:color w:val="auto"/>
                <w:sz w:val="24"/>
                <w:szCs w:val="24"/>
              </w:rPr>
              <w:t>…</w:t>
            </w:r>
          </w:p>
        </w:tc>
        <w:tc>
          <w:tcPr>
            <w:tcW w:w="4078" w:type="dxa"/>
            <w:vAlign w:val="center"/>
          </w:tcPr>
          <w:p>
            <w:pPr>
              <w:jc w:val="center"/>
              <w:rPr>
                <w:rFonts w:ascii="宋体" w:hAnsi="宋体"/>
                <w:bCs/>
                <w:color w:val="auto"/>
                <w:sz w:val="24"/>
                <w:szCs w:val="24"/>
              </w:rPr>
            </w:pP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vAlign w:val="center"/>
          </w:tcPr>
          <w:p>
            <w:pPr>
              <w:jc w:val="center"/>
              <w:rPr>
                <w:rFonts w:ascii="宋体" w:hAnsi="宋体"/>
                <w:bCs/>
                <w:color w:val="auto"/>
                <w:sz w:val="24"/>
                <w:szCs w:val="24"/>
              </w:rPr>
            </w:pPr>
          </w:p>
        </w:tc>
        <w:tc>
          <w:tcPr>
            <w:tcW w:w="4078" w:type="dxa"/>
            <w:vAlign w:val="center"/>
          </w:tcPr>
          <w:p>
            <w:pPr>
              <w:pStyle w:val="10"/>
              <w:ind w:left="-108"/>
              <w:jc w:val="center"/>
              <w:rPr>
                <w:rFonts w:ascii="宋体" w:hAnsi="宋体"/>
                <w:bCs/>
                <w:color w:val="auto"/>
                <w:szCs w:val="24"/>
              </w:rPr>
            </w:pPr>
            <w:r>
              <w:rPr>
                <w:rFonts w:hint="eastAsia" w:ascii="宋体" w:hAnsi="宋体"/>
                <w:bCs/>
                <w:color w:val="auto"/>
                <w:szCs w:val="24"/>
              </w:rPr>
              <w:t>其他费用</w:t>
            </w: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0" w:type="dxa"/>
            <w:vAlign w:val="center"/>
          </w:tcPr>
          <w:p>
            <w:pPr>
              <w:jc w:val="center"/>
              <w:rPr>
                <w:rFonts w:ascii="宋体" w:hAnsi="宋体"/>
                <w:bCs/>
                <w:color w:val="auto"/>
                <w:sz w:val="24"/>
                <w:szCs w:val="24"/>
              </w:rPr>
            </w:pPr>
          </w:p>
        </w:tc>
        <w:tc>
          <w:tcPr>
            <w:tcW w:w="4078" w:type="dxa"/>
            <w:vAlign w:val="center"/>
          </w:tcPr>
          <w:p>
            <w:pPr>
              <w:jc w:val="center"/>
              <w:rPr>
                <w:rFonts w:ascii="宋体" w:hAnsi="宋体"/>
                <w:bCs/>
                <w:color w:val="auto"/>
                <w:sz w:val="24"/>
                <w:szCs w:val="24"/>
              </w:rPr>
            </w:pPr>
            <w:r>
              <w:rPr>
                <w:rFonts w:ascii="宋体" w:hAnsi="宋体"/>
                <w:bCs/>
                <w:color w:val="auto"/>
                <w:sz w:val="24"/>
                <w:szCs w:val="24"/>
              </w:rPr>
              <w:t>……</w:t>
            </w:r>
          </w:p>
        </w:tc>
        <w:tc>
          <w:tcPr>
            <w:tcW w:w="1214" w:type="dxa"/>
            <w:vAlign w:val="center"/>
          </w:tcPr>
          <w:p>
            <w:pPr>
              <w:jc w:val="center"/>
              <w:rPr>
                <w:rFonts w:ascii="宋体" w:hAnsi="宋体"/>
                <w:bCs/>
                <w:color w:val="auto"/>
                <w:sz w:val="24"/>
                <w:szCs w:val="24"/>
              </w:rPr>
            </w:pPr>
          </w:p>
        </w:tc>
        <w:tc>
          <w:tcPr>
            <w:tcW w:w="1091" w:type="dxa"/>
            <w:vAlign w:val="center"/>
          </w:tcPr>
          <w:p>
            <w:pPr>
              <w:jc w:val="center"/>
              <w:rPr>
                <w:rFonts w:ascii="宋体" w:hAnsi="宋体"/>
                <w:bCs/>
                <w:color w:val="auto"/>
                <w:sz w:val="24"/>
                <w:szCs w:val="24"/>
              </w:rPr>
            </w:pPr>
          </w:p>
        </w:tc>
        <w:tc>
          <w:tcPr>
            <w:tcW w:w="1821" w:type="dxa"/>
            <w:vAlign w:val="center"/>
          </w:tcPr>
          <w:p>
            <w:pPr>
              <w:jc w:val="center"/>
              <w:rPr>
                <w:rFonts w:ascii="宋体" w:hAnsi="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23" w:type="dxa"/>
            <w:gridSpan w:val="4"/>
            <w:vAlign w:val="center"/>
          </w:tcPr>
          <w:p>
            <w:pPr>
              <w:jc w:val="center"/>
              <w:rPr>
                <w:rFonts w:ascii="宋体" w:hAnsi="宋体"/>
                <w:bCs/>
                <w:color w:val="auto"/>
                <w:sz w:val="24"/>
                <w:szCs w:val="24"/>
              </w:rPr>
            </w:pPr>
            <w:r>
              <w:rPr>
                <w:rFonts w:hint="eastAsia" w:ascii="宋体" w:hAnsi="宋体"/>
                <w:bCs/>
                <w:color w:val="auto"/>
                <w:sz w:val="24"/>
                <w:szCs w:val="24"/>
              </w:rPr>
              <w:t>合计金额（元）</w:t>
            </w:r>
          </w:p>
        </w:tc>
        <w:tc>
          <w:tcPr>
            <w:tcW w:w="1821" w:type="dxa"/>
            <w:vAlign w:val="center"/>
          </w:tcPr>
          <w:p>
            <w:pPr>
              <w:jc w:val="center"/>
              <w:rPr>
                <w:rFonts w:ascii="宋体" w:hAnsi="宋体"/>
                <w:bCs/>
                <w:color w:val="auto"/>
                <w:sz w:val="24"/>
                <w:szCs w:val="24"/>
              </w:rPr>
            </w:pPr>
          </w:p>
        </w:tc>
      </w:tr>
    </w:tbl>
    <w:p>
      <w:pPr>
        <w:snapToGrid w:val="0"/>
        <w:spacing w:line="360" w:lineRule="auto"/>
        <w:rPr>
          <w:rFonts w:ascii="宋体" w:hAnsi="宋体"/>
          <w:bCs/>
          <w:color w:val="auto"/>
          <w:sz w:val="24"/>
          <w:szCs w:val="24"/>
        </w:rPr>
      </w:pPr>
    </w:p>
    <w:p>
      <w:pPr>
        <w:snapToGrid w:val="0"/>
        <w:spacing w:line="360" w:lineRule="auto"/>
        <w:rPr>
          <w:rFonts w:ascii="宋体" w:hAnsi="宋体"/>
          <w:bCs/>
          <w:color w:val="auto"/>
          <w:sz w:val="24"/>
          <w:szCs w:val="24"/>
        </w:rPr>
      </w:pPr>
    </w:p>
    <w:p>
      <w:pPr>
        <w:spacing w:line="360" w:lineRule="auto"/>
        <w:ind w:right="480"/>
        <w:jc w:val="center"/>
        <w:rPr>
          <w:rFonts w:ascii="宋体" w:hAnsi="宋体"/>
          <w:b/>
          <w:bCs/>
          <w:color w:val="auto"/>
          <w:sz w:val="24"/>
          <w:szCs w:val="24"/>
        </w:rPr>
      </w:pPr>
      <w:r>
        <w:rPr>
          <w:rFonts w:hint="eastAsia" w:ascii="宋体" w:hAnsi="宋体"/>
          <w:b/>
          <w:bCs/>
          <w:color w:val="auto"/>
          <w:sz w:val="24"/>
          <w:szCs w:val="24"/>
        </w:rPr>
        <w:t xml:space="preserve">                            </w:t>
      </w:r>
    </w:p>
    <w:p>
      <w:pPr>
        <w:spacing w:line="560" w:lineRule="exact"/>
        <w:ind w:right="480"/>
        <w:jc w:val="center"/>
        <w:rPr>
          <w:rFonts w:ascii="宋体" w:hAnsi="宋体"/>
          <w:b/>
          <w:bCs/>
          <w:color w:val="auto"/>
          <w:sz w:val="24"/>
          <w:szCs w:val="24"/>
        </w:rPr>
      </w:pPr>
      <w:r>
        <w:rPr>
          <w:rFonts w:hint="eastAsia" w:ascii="宋体" w:hAnsi="宋体"/>
          <w:b/>
          <w:bCs/>
          <w:color w:val="auto"/>
          <w:sz w:val="24"/>
          <w:szCs w:val="24"/>
        </w:rPr>
        <w:t xml:space="preserve">                              供应商签章：</w:t>
      </w:r>
    </w:p>
    <w:p>
      <w:pPr>
        <w:spacing w:line="560" w:lineRule="exact"/>
        <w:ind w:firstLine="4336" w:firstLineChars="1800"/>
        <w:jc w:val="center"/>
        <w:rPr>
          <w:rFonts w:ascii="宋体" w:hAnsi="宋体"/>
          <w:b/>
          <w:bCs/>
          <w:color w:val="auto"/>
          <w:sz w:val="24"/>
          <w:szCs w:val="24"/>
        </w:rPr>
      </w:pPr>
      <w:r>
        <w:rPr>
          <w:rFonts w:hint="eastAsia" w:ascii="宋体" w:hAnsi="宋体"/>
          <w:b/>
          <w:bCs/>
          <w:color w:val="auto"/>
          <w:sz w:val="24"/>
          <w:szCs w:val="24"/>
        </w:rPr>
        <w:t>日     期：</w:t>
      </w:r>
      <w:r>
        <w:rPr>
          <w:rFonts w:hint="eastAsia" w:ascii="宋体" w:hAnsi="宋体"/>
          <w:b/>
          <w:bCs/>
          <w:color w:val="auto"/>
          <w:sz w:val="24"/>
          <w:szCs w:val="24"/>
          <w:u w:val="single"/>
        </w:rPr>
        <w:t xml:space="preserve">     </w:t>
      </w:r>
      <w:r>
        <w:rPr>
          <w:rFonts w:hint="eastAsia" w:ascii="宋体" w:hAnsi="宋体"/>
          <w:b/>
          <w:bCs/>
          <w:color w:val="auto"/>
          <w:sz w:val="24"/>
          <w:szCs w:val="24"/>
        </w:rPr>
        <w:t>年</w:t>
      </w:r>
      <w:r>
        <w:rPr>
          <w:rFonts w:hint="eastAsia" w:ascii="宋体" w:hAnsi="宋体"/>
          <w:b/>
          <w:bCs/>
          <w:color w:val="auto"/>
          <w:sz w:val="24"/>
          <w:szCs w:val="24"/>
          <w:u w:val="single"/>
        </w:rPr>
        <w:t xml:space="preserve">    </w:t>
      </w:r>
      <w:r>
        <w:rPr>
          <w:rFonts w:hint="eastAsia" w:ascii="宋体" w:hAnsi="宋体"/>
          <w:b/>
          <w:bCs/>
          <w:color w:val="auto"/>
          <w:sz w:val="24"/>
          <w:szCs w:val="24"/>
        </w:rPr>
        <w:t>月</w:t>
      </w:r>
      <w:r>
        <w:rPr>
          <w:rFonts w:hint="eastAsia" w:ascii="宋体" w:hAnsi="宋体"/>
          <w:b/>
          <w:bCs/>
          <w:color w:val="auto"/>
          <w:sz w:val="24"/>
          <w:szCs w:val="24"/>
          <w:u w:val="single"/>
        </w:rPr>
        <w:t xml:space="preserve">    </w:t>
      </w:r>
      <w:r>
        <w:rPr>
          <w:rFonts w:hint="eastAsia" w:ascii="宋体" w:hAnsi="宋体"/>
          <w:b/>
          <w:bCs/>
          <w:color w:val="auto"/>
          <w:sz w:val="24"/>
          <w:szCs w:val="24"/>
        </w:rPr>
        <w:t>日</w:t>
      </w:r>
    </w:p>
    <w:p>
      <w:pPr>
        <w:adjustRightInd w:val="0"/>
        <w:snapToGrid w:val="0"/>
        <w:spacing w:line="360" w:lineRule="auto"/>
        <w:rPr>
          <w:rFonts w:ascii="宋体" w:hAnsi="宋体"/>
          <w:b/>
          <w:color w:val="auto"/>
          <w:sz w:val="24"/>
          <w:szCs w:val="24"/>
        </w:rPr>
      </w:pPr>
    </w:p>
    <w:p>
      <w:pPr>
        <w:adjustRightInd w:val="0"/>
        <w:snapToGrid w:val="0"/>
        <w:spacing w:line="360" w:lineRule="auto"/>
        <w:rPr>
          <w:rFonts w:ascii="宋体" w:hAnsi="宋体"/>
          <w:b/>
          <w:color w:val="auto"/>
          <w:sz w:val="24"/>
          <w:szCs w:val="24"/>
        </w:rPr>
      </w:pPr>
    </w:p>
    <w:p>
      <w:pPr>
        <w:adjustRightInd w:val="0"/>
        <w:snapToGrid w:val="0"/>
        <w:spacing w:line="360" w:lineRule="auto"/>
        <w:rPr>
          <w:b/>
          <w:color w:val="auto"/>
          <w:sz w:val="24"/>
          <w:szCs w:val="24"/>
        </w:rPr>
      </w:pPr>
      <w:r>
        <w:rPr>
          <w:rFonts w:hint="eastAsia" w:ascii="宋体" w:hAnsi="宋体"/>
          <w:b/>
          <w:color w:val="auto"/>
          <w:sz w:val="24"/>
          <w:szCs w:val="24"/>
        </w:rPr>
        <w:t>注：表中所列服务为对应本项目需求的全部服务内容。如有漏项或缺项，投标供应商承担全部责任。</w:t>
      </w: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spacing w:line="360" w:lineRule="auto"/>
        <w:rPr>
          <w:color w:val="auto"/>
          <w:sz w:val="24"/>
          <w:szCs w:val="24"/>
        </w:rPr>
      </w:pPr>
    </w:p>
    <w:p>
      <w:pPr>
        <w:jc w:val="left"/>
        <w:rPr>
          <w:rFonts w:ascii="宋体" w:hAnsi="宋体"/>
          <w:b/>
          <w:color w:val="auto"/>
          <w:sz w:val="32"/>
          <w:szCs w:val="32"/>
        </w:rPr>
      </w:pPr>
      <w:r>
        <w:rPr>
          <w:rFonts w:hint="eastAsia" w:ascii="宋体" w:hAnsi="宋体"/>
          <w:b/>
          <w:color w:val="auto"/>
          <w:sz w:val="32"/>
          <w:szCs w:val="32"/>
        </w:rPr>
        <w:br w:type="page"/>
      </w:r>
    </w:p>
    <w:p>
      <w:pPr>
        <w:pStyle w:val="2"/>
        <w:spacing w:before="0" w:after="0" w:line="560" w:lineRule="exact"/>
        <w:rPr>
          <w:rFonts w:ascii="宋体" w:hAnsi="宋体" w:eastAsia="宋体" w:cs="宋体"/>
          <w:color w:val="auto"/>
          <w:sz w:val="24"/>
          <w:szCs w:val="24"/>
        </w:rPr>
      </w:pPr>
      <w:bookmarkStart w:id="12" w:name="_Toc1982"/>
      <w:r>
        <w:rPr>
          <w:rFonts w:hint="eastAsia" w:ascii="宋体" w:hAnsi="宋体" w:eastAsia="宋体" w:cs="宋体"/>
          <w:color w:val="auto"/>
          <w:sz w:val="24"/>
          <w:szCs w:val="24"/>
        </w:rPr>
        <w:t>附件二</w:t>
      </w:r>
      <w:bookmarkEnd w:id="12"/>
    </w:p>
    <w:p>
      <w:pPr>
        <w:pStyle w:val="2"/>
        <w:spacing w:before="0" w:after="0" w:line="560" w:lineRule="exact"/>
        <w:jc w:val="center"/>
        <w:rPr>
          <w:rFonts w:ascii="宋体" w:hAnsi="宋体" w:eastAsia="宋体" w:cs="宋体"/>
          <w:color w:val="auto"/>
          <w:sz w:val="24"/>
          <w:szCs w:val="24"/>
        </w:rPr>
      </w:pPr>
      <w:bookmarkStart w:id="13" w:name="_Toc22743"/>
      <w:bookmarkStart w:id="14" w:name="_Toc4686"/>
      <w:bookmarkStart w:id="15" w:name="_Toc17280"/>
      <w:r>
        <w:rPr>
          <w:rFonts w:hint="eastAsia" w:ascii="宋体" w:hAnsi="宋体" w:eastAsia="宋体" w:cs="宋体"/>
          <w:color w:val="auto"/>
          <w:sz w:val="24"/>
          <w:szCs w:val="24"/>
        </w:rPr>
        <w:t>供应商基本信息</w:t>
      </w:r>
      <w:bookmarkEnd w:id="13"/>
      <w:bookmarkEnd w:id="14"/>
      <w:bookmarkEnd w:id="15"/>
    </w:p>
    <w:p>
      <w:pPr>
        <w:spacing w:line="360" w:lineRule="auto"/>
        <w:jc w:val="center"/>
        <w:rPr>
          <w:color w:val="auto"/>
        </w:rPr>
      </w:pPr>
      <w:r>
        <w:rPr>
          <w:rFonts w:hint="eastAsia"/>
          <w:color w:val="auto"/>
          <w:sz w:val="24"/>
          <w:szCs w:val="24"/>
        </w:rPr>
        <w:t>市场主体信息库信息</w:t>
      </w:r>
    </w:p>
    <w:p>
      <w:pPr>
        <w:pStyle w:val="2"/>
        <w:spacing w:before="0" w:after="0" w:line="560" w:lineRule="exact"/>
        <w:rPr>
          <w:rFonts w:ascii="宋体" w:hAnsi="宋体" w:eastAsia="宋体" w:cs="宋体"/>
          <w:color w:val="auto"/>
          <w:sz w:val="24"/>
          <w:szCs w:val="24"/>
        </w:rPr>
      </w:pPr>
      <w:bookmarkStart w:id="16" w:name="_Toc4355"/>
      <w:r>
        <w:rPr>
          <w:rFonts w:hint="eastAsia" w:ascii="宋体" w:hAnsi="宋体" w:eastAsia="宋体" w:cs="宋体"/>
          <w:color w:val="auto"/>
          <w:sz w:val="24"/>
          <w:szCs w:val="24"/>
        </w:rPr>
        <w:t>附件三</w:t>
      </w:r>
      <w:bookmarkEnd w:id="16"/>
    </w:p>
    <w:p>
      <w:pPr>
        <w:pStyle w:val="2"/>
        <w:spacing w:before="0" w:after="0" w:line="560" w:lineRule="exact"/>
        <w:jc w:val="center"/>
        <w:rPr>
          <w:rFonts w:ascii="宋体" w:hAnsi="宋体" w:eastAsia="宋体" w:cs="宋体"/>
          <w:color w:val="auto"/>
          <w:sz w:val="24"/>
          <w:szCs w:val="24"/>
        </w:rPr>
      </w:pPr>
      <w:bookmarkStart w:id="17" w:name="_Toc23944"/>
      <w:bookmarkStart w:id="18" w:name="_Toc10696"/>
      <w:bookmarkStart w:id="19" w:name="_Toc2697"/>
      <w:r>
        <w:rPr>
          <w:rFonts w:hint="eastAsia" w:ascii="宋体" w:hAnsi="宋体" w:eastAsia="宋体" w:cs="宋体"/>
          <w:color w:val="auto"/>
          <w:sz w:val="24"/>
          <w:szCs w:val="24"/>
        </w:rPr>
        <w:t>授权书</w:t>
      </w:r>
      <w:bookmarkEnd w:id="17"/>
      <w:bookmarkEnd w:id="18"/>
      <w:bookmarkEnd w:id="19"/>
    </w:p>
    <w:p>
      <w:pPr>
        <w:rPr>
          <w:rFonts w:ascii="宋体" w:hAnsi="宋体"/>
          <w:color w:val="auto"/>
          <w:sz w:val="24"/>
          <w:szCs w:val="24"/>
        </w:rPr>
      </w:pPr>
    </w:p>
    <w:p>
      <w:pPr>
        <w:spacing w:line="480" w:lineRule="auto"/>
        <w:jc w:val="left"/>
        <w:rPr>
          <w:rFonts w:ascii="宋体" w:hAnsi="宋体"/>
          <w:color w:val="auto"/>
          <w:sz w:val="24"/>
          <w:szCs w:val="24"/>
        </w:rPr>
      </w:pPr>
      <w:r>
        <w:rPr>
          <w:rFonts w:hint="eastAsia" w:ascii="宋体" w:hAnsi="宋体"/>
          <w:color w:val="auto"/>
          <w:sz w:val="24"/>
          <w:szCs w:val="24"/>
        </w:rPr>
        <w:t>致：_________________</w:t>
      </w:r>
    </w:p>
    <w:p>
      <w:pPr>
        <w:spacing w:line="480" w:lineRule="auto"/>
        <w:ind w:firstLine="480" w:firstLineChars="200"/>
        <w:jc w:val="left"/>
        <w:rPr>
          <w:rFonts w:ascii="宋体" w:hAnsi="宋体"/>
          <w:color w:val="auto"/>
          <w:sz w:val="24"/>
          <w:szCs w:val="24"/>
        </w:rPr>
      </w:pPr>
      <w:r>
        <w:rPr>
          <w:rFonts w:hint="eastAsia" w:ascii="宋体" w:hAnsi="宋体"/>
          <w:color w:val="auto"/>
          <w:sz w:val="24"/>
          <w:szCs w:val="24"/>
        </w:rPr>
        <w:t>本授权书声明：</w:t>
      </w:r>
      <w:r>
        <w:rPr>
          <w:rFonts w:hint="eastAsia" w:ascii="宋体" w:hAnsi="宋体"/>
          <w:color w:val="auto"/>
          <w:sz w:val="24"/>
          <w:szCs w:val="24"/>
          <w:u w:val="single"/>
        </w:rPr>
        <w:t xml:space="preserve">                </w:t>
      </w:r>
      <w:r>
        <w:rPr>
          <w:rFonts w:hint="eastAsia" w:ascii="宋体" w:hAnsi="宋体"/>
          <w:color w:val="auto"/>
          <w:sz w:val="24"/>
          <w:szCs w:val="24"/>
        </w:rPr>
        <w:t>（供应商名称）的</w:t>
      </w:r>
      <w:r>
        <w:rPr>
          <w:rFonts w:hint="eastAsia" w:ascii="宋体" w:hAnsi="宋体"/>
          <w:color w:val="auto"/>
          <w:sz w:val="24"/>
          <w:szCs w:val="24"/>
          <w:u w:val="single"/>
        </w:rPr>
        <w:t xml:space="preserve">        </w:t>
      </w:r>
      <w:r>
        <w:rPr>
          <w:rFonts w:hint="eastAsia" w:ascii="宋体" w:hAnsi="宋体"/>
          <w:color w:val="auto"/>
          <w:sz w:val="24"/>
          <w:szCs w:val="24"/>
        </w:rPr>
        <w:t>（法定代表人姓名）授权</w:t>
      </w:r>
      <w:r>
        <w:rPr>
          <w:rFonts w:hint="eastAsia" w:ascii="宋体" w:hAnsi="宋体"/>
          <w:color w:val="auto"/>
          <w:sz w:val="24"/>
          <w:szCs w:val="24"/>
          <w:u w:val="single"/>
        </w:rPr>
        <w:t xml:space="preserve">         </w:t>
      </w:r>
      <w:r>
        <w:rPr>
          <w:rFonts w:hint="eastAsia" w:ascii="宋体" w:hAnsi="宋体"/>
          <w:color w:val="auto"/>
          <w:sz w:val="24"/>
          <w:szCs w:val="24"/>
        </w:rPr>
        <w:t>（被授权人的姓名）为我方就</w:t>
      </w:r>
      <w:r>
        <w:rPr>
          <w:rFonts w:hint="eastAsia" w:ascii="宋体" w:hAnsi="宋体"/>
          <w:color w:val="auto"/>
          <w:sz w:val="24"/>
          <w:szCs w:val="24"/>
          <w:u w:val="single"/>
        </w:rPr>
        <w:t xml:space="preserve">         </w:t>
      </w:r>
      <w:r>
        <w:rPr>
          <w:rFonts w:hint="eastAsia" w:ascii="宋体" w:hAnsi="宋体"/>
          <w:color w:val="auto"/>
          <w:sz w:val="24"/>
          <w:szCs w:val="24"/>
        </w:rPr>
        <w:t>编号</w:t>
      </w:r>
      <w:r>
        <w:rPr>
          <w:rFonts w:hint="eastAsia" w:ascii="宋体" w:hAnsi="宋体"/>
          <w:color w:val="auto"/>
          <w:sz w:val="24"/>
          <w:szCs w:val="24"/>
          <w:u w:val="single"/>
        </w:rPr>
        <w:t xml:space="preserve">                </w:t>
      </w:r>
      <w:r>
        <w:rPr>
          <w:rFonts w:hint="eastAsia" w:ascii="宋体" w:hAnsi="宋体"/>
          <w:color w:val="auto"/>
          <w:sz w:val="24"/>
          <w:szCs w:val="24"/>
        </w:rPr>
        <w:t>项目</w:t>
      </w:r>
      <w:r>
        <w:rPr>
          <w:rFonts w:hint="eastAsia" w:ascii="宋体" w:hAnsi="宋体"/>
          <w:color w:val="auto"/>
          <w:sz w:val="24"/>
          <w:szCs w:val="24"/>
          <w:lang w:eastAsia="zh-CN"/>
        </w:rPr>
        <w:t>采购</w:t>
      </w:r>
      <w:r>
        <w:rPr>
          <w:rFonts w:hint="eastAsia" w:ascii="宋体" w:hAnsi="宋体"/>
          <w:color w:val="auto"/>
          <w:sz w:val="24"/>
          <w:szCs w:val="24"/>
        </w:rPr>
        <w:t>活动的合法代理人，以我方名义全权处理与该项目谈判、签订合同以及合同执行有关的一切事务。</w:t>
      </w:r>
    </w:p>
    <w:p>
      <w:pPr>
        <w:spacing w:line="480" w:lineRule="auto"/>
        <w:ind w:firstLine="480" w:firstLineChars="200"/>
        <w:jc w:val="left"/>
        <w:rPr>
          <w:rFonts w:ascii="宋体" w:hAnsi="宋体"/>
          <w:color w:val="auto"/>
          <w:sz w:val="24"/>
          <w:szCs w:val="24"/>
        </w:rPr>
      </w:pPr>
      <w:r>
        <w:rPr>
          <w:rFonts w:hint="eastAsia" w:ascii="宋体" w:hAnsi="宋体"/>
          <w:color w:val="auto"/>
          <w:sz w:val="24"/>
          <w:szCs w:val="24"/>
        </w:rPr>
        <w:t>特此声明。</w:t>
      </w:r>
    </w:p>
    <w:p>
      <w:pPr>
        <w:spacing w:line="360" w:lineRule="auto"/>
        <w:jc w:val="left"/>
        <w:rPr>
          <w:rFonts w:ascii="宋体" w:hAnsi="宋体"/>
          <w:color w:val="auto"/>
          <w:sz w:val="24"/>
          <w:szCs w:val="24"/>
        </w:rPr>
      </w:pPr>
    </w:p>
    <w:p>
      <w:pPr>
        <w:spacing w:line="360" w:lineRule="auto"/>
        <w:ind w:firstLine="1084" w:firstLineChars="450"/>
        <w:jc w:val="left"/>
        <w:rPr>
          <w:rFonts w:ascii="宋体" w:hAnsi="宋体"/>
          <w:color w:val="auto"/>
          <w:sz w:val="24"/>
          <w:szCs w:val="24"/>
          <w:u w:val="single"/>
        </w:rPr>
      </w:pPr>
      <w:r>
        <w:rPr>
          <w:rFonts w:hint="eastAsia" w:ascii="宋体" w:hAnsi="宋体"/>
          <w:b/>
          <w:bCs/>
          <w:color w:val="auto"/>
          <w:sz w:val="24"/>
          <w:szCs w:val="24"/>
        </w:rPr>
        <w:t>法定代表人签字：</w:t>
      </w:r>
      <w:r>
        <w:rPr>
          <w:rFonts w:hint="eastAsia" w:ascii="宋体" w:hAnsi="宋体"/>
          <w:color w:val="auto"/>
          <w:sz w:val="24"/>
          <w:szCs w:val="24"/>
          <w:u w:val="single"/>
        </w:rPr>
        <w:t xml:space="preserve">                            </w:t>
      </w:r>
    </w:p>
    <w:p>
      <w:pPr>
        <w:spacing w:line="360" w:lineRule="auto"/>
        <w:jc w:val="left"/>
        <w:rPr>
          <w:rFonts w:ascii="宋体" w:hAnsi="宋体"/>
          <w:color w:val="auto"/>
          <w:sz w:val="24"/>
          <w:szCs w:val="24"/>
          <w:u w:val="single"/>
        </w:rPr>
      </w:pPr>
      <w:r>
        <w:rPr>
          <w:rFonts w:hint="eastAsia" w:ascii="宋体" w:hAnsi="宋体"/>
          <w:color w:val="auto"/>
          <w:sz w:val="24"/>
          <w:szCs w:val="24"/>
        </w:rPr>
        <w:t xml:space="preserve">          职    务：</w:t>
      </w:r>
      <w:r>
        <w:rPr>
          <w:rFonts w:hint="eastAsia" w:ascii="宋体" w:hAnsi="宋体"/>
          <w:color w:val="auto"/>
          <w:sz w:val="24"/>
          <w:szCs w:val="24"/>
          <w:u w:val="single"/>
        </w:rPr>
        <w:t xml:space="preserve">                        </w:t>
      </w:r>
    </w:p>
    <w:p>
      <w:pPr>
        <w:spacing w:line="360" w:lineRule="auto"/>
        <w:jc w:val="left"/>
        <w:rPr>
          <w:rFonts w:ascii="宋体" w:hAnsi="宋体"/>
          <w:color w:val="auto"/>
          <w:sz w:val="24"/>
          <w:szCs w:val="24"/>
          <w:u w:val="single"/>
        </w:rPr>
      </w:pPr>
      <w:r>
        <w:rPr>
          <w:rFonts w:hint="eastAsia" w:ascii="宋体" w:hAnsi="宋体"/>
          <w:color w:val="auto"/>
          <w:sz w:val="24"/>
          <w:szCs w:val="24"/>
        </w:rPr>
        <w:t xml:space="preserve">          联系手机：</w:t>
      </w:r>
      <w:r>
        <w:rPr>
          <w:rFonts w:hint="eastAsia" w:ascii="宋体" w:hAnsi="宋体"/>
          <w:color w:val="auto"/>
          <w:sz w:val="24"/>
          <w:szCs w:val="24"/>
          <w:u w:val="single"/>
        </w:rPr>
        <w:t xml:space="preserve">                        </w:t>
      </w:r>
    </w:p>
    <w:p>
      <w:pPr>
        <w:spacing w:line="360" w:lineRule="auto"/>
        <w:ind w:firstLine="1200" w:firstLineChars="500"/>
        <w:jc w:val="left"/>
        <w:rPr>
          <w:rFonts w:ascii="宋体" w:hAnsi="宋体"/>
          <w:color w:val="auto"/>
          <w:sz w:val="24"/>
          <w:szCs w:val="24"/>
          <w:u w:val="single"/>
        </w:rPr>
      </w:pPr>
      <w:r>
        <w:rPr>
          <w:rFonts w:hint="eastAsia" w:ascii="宋体" w:hAnsi="宋体"/>
          <w:color w:val="auto"/>
          <w:sz w:val="24"/>
          <w:szCs w:val="24"/>
        </w:rPr>
        <w:t>固定电话：</w:t>
      </w:r>
      <w:r>
        <w:rPr>
          <w:rFonts w:hint="eastAsia" w:ascii="宋体" w:hAnsi="宋体"/>
          <w:color w:val="auto"/>
          <w:sz w:val="24"/>
          <w:szCs w:val="24"/>
          <w:u w:val="single"/>
        </w:rPr>
        <w:t xml:space="preserve">                         </w:t>
      </w:r>
    </w:p>
    <w:p>
      <w:pPr>
        <w:spacing w:line="360" w:lineRule="auto"/>
        <w:ind w:firstLine="1084" w:firstLineChars="450"/>
        <w:jc w:val="left"/>
        <w:rPr>
          <w:rFonts w:ascii="宋体" w:hAnsi="宋体"/>
          <w:b/>
          <w:bCs/>
          <w:color w:val="auto"/>
          <w:sz w:val="24"/>
          <w:szCs w:val="24"/>
        </w:rPr>
      </w:pPr>
    </w:p>
    <w:p>
      <w:pPr>
        <w:spacing w:line="360" w:lineRule="auto"/>
        <w:ind w:firstLine="1084" w:firstLineChars="450"/>
        <w:jc w:val="left"/>
        <w:rPr>
          <w:rFonts w:ascii="宋体" w:hAnsi="宋体"/>
          <w:color w:val="auto"/>
          <w:sz w:val="24"/>
          <w:szCs w:val="24"/>
        </w:rPr>
      </w:pPr>
      <w:r>
        <w:rPr>
          <w:rFonts w:hint="eastAsia" w:ascii="宋体" w:hAnsi="宋体"/>
          <w:b/>
          <w:bCs/>
          <w:color w:val="auto"/>
          <w:sz w:val="24"/>
          <w:szCs w:val="24"/>
        </w:rPr>
        <w:t>代理人（被授权人）：</w:t>
      </w:r>
      <w:r>
        <w:rPr>
          <w:rFonts w:hint="eastAsia" w:ascii="宋体" w:hAnsi="宋体"/>
          <w:color w:val="auto"/>
          <w:sz w:val="24"/>
          <w:szCs w:val="24"/>
          <w:u w:val="single"/>
        </w:rPr>
        <w:t xml:space="preserve">                     </w:t>
      </w:r>
    </w:p>
    <w:p>
      <w:pPr>
        <w:spacing w:line="360" w:lineRule="auto"/>
        <w:jc w:val="left"/>
        <w:rPr>
          <w:rFonts w:ascii="宋体" w:hAnsi="宋体"/>
          <w:color w:val="auto"/>
          <w:sz w:val="24"/>
          <w:szCs w:val="24"/>
        </w:rPr>
      </w:pPr>
      <w:r>
        <w:rPr>
          <w:rFonts w:hint="eastAsia" w:ascii="宋体" w:hAnsi="宋体"/>
          <w:color w:val="auto"/>
          <w:sz w:val="24"/>
          <w:szCs w:val="24"/>
        </w:rPr>
        <w:t xml:space="preserve">          职    务：</w:t>
      </w:r>
      <w:r>
        <w:rPr>
          <w:rFonts w:hint="eastAsia" w:ascii="宋体" w:hAnsi="宋体"/>
          <w:color w:val="auto"/>
          <w:sz w:val="24"/>
          <w:szCs w:val="24"/>
          <w:u w:val="single"/>
        </w:rPr>
        <w:t xml:space="preserve">                         </w:t>
      </w:r>
    </w:p>
    <w:p>
      <w:pPr>
        <w:spacing w:line="360" w:lineRule="auto"/>
        <w:jc w:val="left"/>
        <w:rPr>
          <w:rFonts w:ascii="宋体" w:hAnsi="宋体"/>
          <w:color w:val="auto"/>
          <w:sz w:val="24"/>
          <w:szCs w:val="24"/>
          <w:u w:val="single"/>
        </w:rPr>
      </w:pPr>
      <w:r>
        <w:rPr>
          <w:rFonts w:hint="eastAsia" w:ascii="宋体" w:hAnsi="宋体"/>
          <w:color w:val="auto"/>
          <w:sz w:val="24"/>
          <w:szCs w:val="24"/>
        </w:rPr>
        <w:t xml:space="preserve">          联系手机：</w:t>
      </w:r>
      <w:r>
        <w:rPr>
          <w:rFonts w:hint="eastAsia" w:ascii="宋体" w:hAnsi="宋体"/>
          <w:color w:val="auto"/>
          <w:sz w:val="24"/>
          <w:szCs w:val="24"/>
          <w:u w:val="single"/>
        </w:rPr>
        <w:t xml:space="preserve">                          </w:t>
      </w:r>
    </w:p>
    <w:p>
      <w:pPr>
        <w:spacing w:line="360" w:lineRule="auto"/>
        <w:ind w:firstLine="1200" w:firstLineChars="500"/>
        <w:jc w:val="left"/>
        <w:rPr>
          <w:rFonts w:ascii="宋体" w:hAnsi="宋体"/>
          <w:color w:val="auto"/>
          <w:sz w:val="24"/>
          <w:szCs w:val="24"/>
          <w:u w:val="single"/>
        </w:rPr>
      </w:pPr>
      <w:r>
        <w:rPr>
          <w:rFonts w:hint="eastAsia" w:ascii="宋体" w:hAnsi="宋体"/>
          <w:color w:val="auto"/>
          <w:sz w:val="24"/>
          <w:szCs w:val="24"/>
        </w:rPr>
        <w:t>固定电话：</w:t>
      </w:r>
      <w:r>
        <w:rPr>
          <w:rFonts w:hint="eastAsia" w:ascii="宋体" w:hAnsi="宋体"/>
          <w:color w:val="auto"/>
          <w:sz w:val="24"/>
          <w:szCs w:val="24"/>
          <w:u w:val="single"/>
        </w:rPr>
        <w:t xml:space="preserve">                          </w:t>
      </w:r>
    </w:p>
    <w:p>
      <w:pPr>
        <w:spacing w:line="360" w:lineRule="auto"/>
        <w:jc w:val="left"/>
        <w:rPr>
          <w:rFonts w:ascii="宋体" w:hAnsi="宋体"/>
          <w:color w:val="auto"/>
          <w:sz w:val="24"/>
          <w:szCs w:val="24"/>
        </w:rPr>
      </w:pPr>
    </w:p>
    <w:p>
      <w:pPr>
        <w:wordWrap w:val="0"/>
        <w:spacing w:line="360" w:lineRule="auto"/>
        <w:jc w:val="right"/>
        <w:rPr>
          <w:rFonts w:ascii="宋体" w:hAnsi="宋体"/>
          <w:color w:val="auto"/>
          <w:sz w:val="24"/>
          <w:szCs w:val="24"/>
        </w:rPr>
      </w:pPr>
      <w:r>
        <w:rPr>
          <w:rFonts w:hint="eastAsia" w:ascii="宋体" w:hAnsi="宋体"/>
          <w:color w:val="auto"/>
          <w:sz w:val="24"/>
          <w:szCs w:val="24"/>
        </w:rPr>
        <w:t xml:space="preserve">                                                      </w:t>
      </w:r>
    </w:p>
    <w:p>
      <w:pPr>
        <w:spacing w:line="360" w:lineRule="auto"/>
        <w:ind w:firstLine="4245" w:firstLineChars="1762"/>
        <w:rPr>
          <w:rFonts w:ascii="宋体" w:hAnsi="宋体"/>
          <w:b/>
          <w:bCs/>
          <w:color w:val="auto"/>
          <w:sz w:val="24"/>
          <w:szCs w:val="24"/>
          <w:u w:val="single"/>
        </w:rPr>
      </w:pPr>
      <w:r>
        <w:rPr>
          <w:rFonts w:hint="eastAsia" w:ascii="宋体" w:hAnsi="宋体"/>
          <w:b/>
          <w:bCs/>
          <w:color w:val="auto"/>
          <w:sz w:val="24"/>
          <w:szCs w:val="24"/>
        </w:rPr>
        <w:t>供应商</w:t>
      </w:r>
      <w:r>
        <w:rPr>
          <w:rFonts w:hint="eastAsia" w:ascii="宋体" w:hAnsi="宋体"/>
          <w:b/>
          <w:bCs/>
          <w:color w:val="auto"/>
          <w:sz w:val="24"/>
          <w:szCs w:val="24"/>
          <w:lang w:eastAsia="zh-CN"/>
        </w:rPr>
        <w:t>签章</w:t>
      </w:r>
      <w:r>
        <w:rPr>
          <w:rFonts w:hint="eastAsia" w:ascii="宋体" w:hAnsi="宋体"/>
          <w:b/>
          <w:bCs/>
          <w:color w:val="auto"/>
          <w:sz w:val="24"/>
          <w:szCs w:val="24"/>
        </w:rPr>
        <w:t>：</w:t>
      </w:r>
    </w:p>
    <w:p>
      <w:pPr>
        <w:tabs>
          <w:tab w:val="left" w:pos="630"/>
        </w:tabs>
        <w:spacing w:line="360" w:lineRule="auto"/>
        <w:ind w:firstLine="4245" w:firstLineChars="1762"/>
        <w:rPr>
          <w:rFonts w:ascii="宋体" w:hAnsi="宋体"/>
          <w:b/>
          <w:bCs/>
          <w:color w:val="auto"/>
          <w:sz w:val="24"/>
          <w:szCs w:val="24"/>
        </w:rPr>
      </w:pPr>
      <w:r>
        <w:rPr>
          <w:rFonts w:hint="eastAsia" w:ascii="宋体" w:hAnsi="宋体"/>
          <w:b/>
          <w:bCs/>
          <w:color w:val="auto"/>
          <w:sz w:val="24"/>
          <w:szCs w:val="24"/>
        </w:rPr>
        <w:t>日期：</w:t>
      </w:r>
    </w:p>
    <w:p>
      <w:pPr>
        <w:pStyle w:val="2"/>
        <w:spacing w:before="0" w:after="0" w:line="560" w:lineRule="exact"/>
        <w:rPr>
          <w:rFonts w:ascii="宋体" w:hAnsi="宋体" w:eastAsia="宋体" w:cs="宋体"/>
          <w:color w:val="auto"/>
          <w:sz w:val="24"/>
          <w:szCs w:val="24"/>
        </w:rPr>
      </w:pPr>
      <w:bookmarkStart w:id="20" w:name="_Toc29321"/>
      <w:r>
        <w:rPr>
          <w:rFonts w:hint="eastAsia" w:ascii="宋体" w:hAnsi="宋体" w:eastAsia="宋体" w:cs="宋体"/>
          <w:color w:val="auto"/>
          <w:sz w:val="24"/>
          <w:szCs w:val="24"/>
        </w:rPr>
        <w:t>附件四</w:t>
      </w:r>
      <w:bookmarkEnd w:id="20"/>
    </w:p>
    <w:p>
      <w:pPr>
        <w:pStyle w:val="2"/>
        <w:spacing w:before="0" w:after="0" w:line="560" w:lineRule="exact"/>
        <w:jc w:val="center"/>
        <w:rPr>
          <w:rFonts w:ascii="宋体" w:hAnsi="宋体" w:eastAsia="宋体" w:cs="宋体"/>
          <w:color w:val="auto"/>
          <w:sz w:val="24"/>
          <w:szCs w:val="24"/>
        </w:rPr>
      </w:pPr>
      <w:bookmarkStart w:id="21" w:name="_Toc9758"/>
      <w:bookmarkStart w:id="22" w:name="_Toc30407"/>
      <w:bookmarkStart w:id="23" w:name="_Toc417045478"/>
      <w:r>
        <w:rPr>
          <w:rFonts w:hint="eastAsia" w:ascii="宋体" w:hAnsi="宋体" w:eastAsia="宋体" w:cs="宋体"/>
          <w:color w:val="auto"/>
          <w:sz w:val="24"/>
          <w:szCs w:val="24"/>
        </w:rPr>
        <w:t>响应函</w:t>
      </w:r>
      <w:bookmarkEnd w:id="21"/>
      <w:bookmarkEnd w:id="22"/>
    </w:p>
    <w:p>
      <w:pPr>
        <w:spacing w:line="360" w:lineRule="auto"/>
        <w:rPr>
          <w:rFonts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lang w:eastAsia="zh-CN"/>
        </w:rPr>
        <w:t>六安市生态环境局</w:t>
      </w:r>
    </w:p>
    <w:p>
      <w:pPr>
        <w:spacing w:line="360" w:lineRule="auto"/>
        <w:ind w:firstLine="480" w:firstLineChars="200"/>
        <w:rPr>
          <w:rFonts w:ascii="宋体" w:hAnsi="宋体"/>
          <w:color w:val="auto"/>
          <w:sz w:val="24"/>
          <w:szCs w:val="24"/>
        </w:rPr>
      </w:pPr>
      <w:r>
        <w:rPr>
          <w:rFonts w:hint="eastAsia" w:ascii="宋体" w:hAnsi="宋体"/>
          <w:color w:val="auto"/>
          <w:sz w:val="24"/>
          <w:szCs w:val="24"/>
        </w:rPr>
        <w:t>1、根据项目编号：</w:t>
      </w:r>
      <w:r>
        <w:rPr>
          <w:rFonts w:hint="eastAsia" w:ascii="宋体" w:hAnsi="宋体"/>
          <w:color w:val="auto"/>
          <w:sz w:val="24"/>
          <w:szCs w:val="24"/>
          <w:u w:val="single"/>
        </w:rPr>
        <w:t xml:space="preserve">       </w:t>
      </w:r>
      <w:r>
        <w:rPr>
          <w:rFonts w:hint="eastAsia" w:ascii="宋体" w:hAnsi="宋体"/>
          <w:color w:val="auto"/>
          <w:sz w:val="24"/>
          <w:szCs w:val="24"/>
        </w:rPr>
        <w:t>号</w:t>
      </w:r>
      <w:r>
        <w:rPr>
          <w:rFonts w:hint="eastAsia" w:ascii="宋体" w:hAnsi="宋体"/>
          <w:color w:val="auto"/>
          <w:sz w:val="24"/>
          <w:szCs w:val="24"/>
          <w:lang w:eastAsia="zh-CN"/>
        </w:rPr>
        <w:t>采购</w:t>
      </w:r>
      <w:r>
        <w:rPr>
          <w:rFonts w:hint="eastAsia" w:ascii="宋体" w:hAnsi="宋体"/>
          <w:color w:val="auto"/>
          <w:sz w:val="24"/>
          <w:szCs w:val="24"/>
        </w:rPr>
        <w:t>公告的内容，我方决定参加贵方组织的“</w:t>
      </w:r>
      <w:r>
        <w:rPr>
          <w:rFonts w:hint="eastAsia" w:ascii="宋体" w:hAnsi="宋体"/>
          <w:color w:val="auto"/>
          <w:sz w:val="24"/>
          <w:szCs w:val="24"/>
          <w:u w:val="single"/>
        </w:rPr>
        <w:t xml:space="preserve">                 </w:t>
      </w:r>
      <w:r>
        <w:rPr>
          <w:rFonts w:hint="eastAsia" w:ascii="宋体" w:hAnsi="宋体"/>
          <w:color w:val="auto"/>
          <w:sz w:val="24"/>
          <w:szCs w:val="24"/>
        </w:rPr>
        <w:t>”项目的采购。我方授权</w:t>
      </w:r>
      <w:r>
        <w:rPr>
          <w:rFonts w:hint="eastAsia" w:ascii="宋体" w:hAnsi="宋体"/>
          <w:color w:val="auto"/>
          <w:sz w:val="24"/>
          <w:szCs w:val="24"/>
          <w:u w:val="single"/>
        </w:rPr>
        <w:t xml:space="preserve">         </w:t>
      </w:r>
      <w:r>
        <w:rPr>
          <w:rFonts w:hint="eastAsia" w:ascii="宋体" w:hAnsi="宋体"/>
          <w:color w:val="auto"/>
          <w:sz w:val="24"/>
          <w:szCs w:val="24"/>
        </w:rPr>
        <w:t>(姓名)代表我方___</w:t>
      </w:r>
      <w:r>
        <w:rPr>
          <w:rFonts w:hint="eastAsia" w:ascii="宋体" w:hAnsi="宋体"/>
          <w:color w:val="auto"/>
          <w:sz w:val="24"/>
          <w:szCs w:val="24"/>
          <w:u w:val="single"/>
        </w:rPr>
        <w:t xml:space="preserve">           </w:t>
      </w:r>
      <w:r>
        <w:rPr>
          <w:rFonts w:hint="eastAsia" w:ascii="宋体" w:hAnsi="宋体"/>
          <w:color w:val="auto"/>
          <w:sz w:val="24"/>
          <w:szCs w:val="24"/>
        </w:rPr>
        <w:t>（供应商的名称）全权处理本项目</w:t>
      </w:r>
      <w:r>
        <w:rPr>
          <w:rFonts w:hint="eastAsia" w:ascii="宋体" w:hAnsi="宋体"/>
          <w:color w:val="auto"/>
          <w:sz w:val="24"/>
          <w:szCs w:val="24"/>
          <w:lang w:eastAsia="zh-CN"/>
        </w:rPr>
        <w:t>采购</w:t>
      </w:r>
      <w:r>
        <w:rPr>
          <w:rFonts w:hint="eastAsia" w:ascii="宋体" w:hAnsi="宋体"/>
          <w:color w:val="auto"/>
          <w:sz w:val="24"/>
          <w:szCs w:val="24"/>
        </w:rPr>
        <w:t>的有关事宜。</w:t>
      </w:r>
    </w:p>
    <w:p>
      <w:pPr>
        <w:spacing w:line="360" w:lineRule="auto"/>
        <w:ind w:firstLine="480" w:firstLineChars="200"/>
        <w:rPr>
          <w:rFonts w:ascii="宋体" w:hAnsi="宋体"/>
          <w:color w:val="auto"/>
          <w:sz w:val="24"/>
          <w:szCs w:val="24"/>
        </w:rPr>
      </w:pPr>
      <w:r>
        <w:rPr>
          <w:rFonts w:hint="eastAsia" w:ascii="宋体" w:hAnsi="宋体"/>
          <w:color w:val="auto"/>
          <w:sz w:val="24"/>
          <w:szCs w:val="24"/>
        </w:rPr>
        <w:t>2、我方愿意按照采购书规定的各项要求，向采购人提供所需的货物服务。</w:t>
      </w:r>
    </w:p>
    <w:p>
      <w:pPr>
        <w:spacing w:line="360" w:lineRule="auto"/>
        <w:ind w:firstLine="480" w:firstLineChars="200"/>
        <w:rPr>
          <w:rFonts w:ascii="宋体" w:hAnsi="宋体"/>
          <w:color w:val="auto"/>
          <w:sz w:val="24"/>
          <w:szCs w:val="24"/>
        </w:rPr>
      </w:pPr>
      <w:r>
        <w:rPr>
          <w:rFonts w:hint="eastAsia" w:ascii="宋体" w:hAnsi="宋体"/>
          <w:color w:val="auto"/>
          <w:sz w:val="24"/>
          <w:szCs w:val="24"/>
        </w:rPr>
        <w:t>3、一旦我方中标，我方将严格履行合同规定的责任和义务，保证于采购人要求的日期内完成服务，并交付买方验收、使用。</w:t>
      </w:r>
    </w:p>
    <w:p>
      <w:pPr>
        <w:spacing w:line="360" w:lineRule="auto"/>
        <w:ind w:firstLine="480" w:firstLineChars="200"/>
        <w:rPr>
          <w:rFonts w:ascii="宋体" w:hAnsi="宋体"/>
          <w:color w:val="auto"/>
          <w:sz w:val="24"/>
          <w:szCs w:val="24"/>
        </w:rPr>
      </w:pPr>
      <w:r>
        <w:rPr>
          <w:rFonts w:hint="eastAsia" w:ascii="宋体" w:hAnsi="宋体"/>
          <w:color w:val="auto"/>
          <w:sz w:val="24"/>
          <w:szCs w:val="24"/>
        </w:rPr>
        <w:t>4、如我公司成交，我公司承诺愿意按</w:t>
      </w:r>
      <w:r>
        <w:rPr>
          <w:rFonts w:hint="eastAsia" w:ascii="宋体" w:hAnsi="宋体"/>
          <w:color w:val="auto"/>
          <w:sz w:val="24"/>
          <w:szCs w:val="24"/>
          <w:lang w:eastAsia="zh-CN"/>
        </w:rPr>
        <w:t>采购</w:t>
      </w:r>
      <w:r>
        <w:rPr>
          <w:rFonts w:hint="eastAsia" w:ascii="宋体" w:hAnsi="宋体"/>
          <w:color w:val="auto"/>
          <w:sz w:val="24"/>
          <w:szCs w:val="24"/>
        </w:rPr>
        <w:t>文件规定缴纳履约保证金。</w:t>
      </w:r>
    </w:p>
    <w:p>
      <w:pPr>
        <w:tabs>
          <w:tab w:val="left" w:pos="840"/>
        </w:tabs>
        <w:spacing w:line="360" w:lineRule="auto"/>
        <w:ind w:firstLine="480" w:firstLineChars="200"/>
        <w:rPr>
          <w:rFonts w:ascii="宋体" w:hAnsi="宋体"/>
          <w:color w:val="auto"/>
          <w:sz w:val="24"/>
          <w:szCs w:val="24"/>
        </w:rPr>
      </w:pPr>
      <w:r>
        <w:rPr>
          <w:rFonts w:hint="eastAsia" w:ascii="宋体" w:hAnsi="宋体"/>
          <w:color w:val="auto"/>
          <w:sz w:val="24"/>
          <w:szCs w:val="24"/>
        </w:rPr>
        <w:t>5、我方愿意提供贵方可能另外要求的、与</w:t>
      </w:r>
      <w:r>
        <w:rPr>
          <w:rFonts w:hint="eastAsia" w:ascii="宋体" w:hAnsi="宋体"/>
          <w:color w:val="auto"/>
          <w:sz w:val="24"/>
          <w:szCs w:val="24"/>
          <w:lang w:eastAsia="zh-CN"/>
        </w:rPr>
        <w:t>采购</w:t>
      </w:r>
      <w:r>
        <w:rPr>
          <w:rFonts w:hint="eastAsia" w:ascii="宋体" w:hAnsi="宋体"/>
          <w:color w:val="auto"/>
          <w:sz w:val="24"/>
          <w:szCs w:val="24"/>
        </w:rPr>
        <w:t>有关的文件资料，并保证我方已提供和将要提供的文件是真实的、准确的。</w:t>
      </w:r>
    </w:p>
    <w:p>
      <w:pPr>
        <w:tabs>
          <w:tab w:val="left" w:pos="0"/>
          <w:tab w:val="left" w:pos="840"/>
        </w:tabs>
        <w:spacing w:line="360" w:lineRule="auto"/>
        <w:jc w:val="left"/>
        <w:rPr>
          <w:rFonts w:ascii="宋体" w:hAnsi="宋体"/>
          <w:color w:val="auto"/>
          <w:sz w:val="24"/>
          <w:szCs w:val="24"/>
        </w:rPr>
      </w:pPr>
    </w:p>
    <w:p>
      <w:pPr>
        <w:tabs>
          <w:tab w:val="left" w:pos="0"/>
          <w:tab w:val="left" w:pos="840"/>
        </w:tabs>
        <w:rPr>
          <w:rFonts w:ascii="宋体" w:hAnsi="宋体"/>
          <w:color w:val="auto"/>
          <w:sz w:val="24"/>
          <w:szCs w:val="24"/>
        </w:rPr>
      </w:pPr>
    </w:p>
    <w:p>
      <w:pPr>
        <w:tabs>
          <w:tab w:val="left" w:pos="0"/>
          <w:tab w:val="left" w:pos="840"/>
        </w:tabs>
        <w:rPr>
          <w:rFonts w:ascii="宋体" w:hAnsi="宋体"/>
          <w:color w:val="auto"/>
          <w:sz w:val="24"/>
          <w:szCs w:val="24"/>
        </w:rPr>
      </w:pPr>
    </w:p>
    <w:p>
      <w:pPr>
        <w:tabs>
          <w:tab w:val="left" w:pos="0"/>
          <w:tab w:val="left" w:pos="840"/>
        </w:tabs>
        <w:rPr>
          <w:rFonts w:ascii="宋体" w:hAnsi="宋体"/>
          <w:color w:val="auto"/>
          <w:sz w:val="24"/>
          <w:szCs w:val="24"/>
        </w:rPr>
      </w:pPr>
    </w:p>
    <w:p>
      <w:pPr>
        <w:tabs>
          <w:tab w:val="left" w:pos="0"/>
          <w:tab w:val="left" w:pos="840"/>
        </w:tabs>
        <w:rPr>
          <w:rFonts w:ascii="宋体" w:hAnsi="宋体"/>
          <w:color w:val="auto"/>
          <w:sz w:val="24"/>
          <w:szCs w:val="24"/>
        </w:rPr>
      </w:pPr>
    </w:p>
    <w:p>
      <w:pPr>
        <w:spacing w:line="360" w:lineRule="auto"/>
        <w:ind w:firstLine="4245" w:firstLineChars="1762"/>
        <w:rPr>
          <w:rFonts w:ascii="宋体" w:hAnsi="宋体"/>
          <w:b/>
          <w:bCs/>
          <w:color w:val="auto"/>
          <w:sz w:val="24"/>
          <w:szCs w:val="24"/>
          <w:u w:val="single"/>
        </w:rPr>
      </w:pPr>
      <w:r>
        <w:rPr>
          <w:rFonts w:hint="eastAsia" w:ascii="宋体" w:hAnsi="宋体"/>
          <w:b/>
          <w:bCs/>
          <w:color w:val="auto"/>
          <w:sz w:val="24"/>
          <w:szCs w:val="24"/>
        </w:rPr>
        <w:t>供应商</w:t>
      </w:r>
      <w:r>
        <w:rPr>
          <w:rFonts w:hint="eastAsia" w:ascii="宋体" w:hAnsi="宋体"/>
          <w:b/>
          <w:bCs/>
          <w:color w:val="auto"/>
          <w:sz w:val="24"/>
          <w:szCs w:val="24"/>
          <w:lang w:eastAsia="zh-CN"/>
        </w:rPr>
        <w:t>签章</w:t>
      </w:r>
      <w:r>
        <w:rPr>
          <w:rFonts w:hint="eastAsia" w:ascii="宋体" w:hAnsi="宋体"/>
          <w:b/>
          <w:bCs/>
          <w:color w:val="auto"/>
          <w:sz w:val="24"/>
          <w:szCs w:val="24"/>
        </w:rPr>
        <w:t>：</w:t>
      </w:r>
    </w:p>
    <w:p>
      <w:pPr>
        <w:tabs>
          <w:tab w:val="left" w:pos="630"/>
        </w:tabs>
        <w:spacing w:line="360" w:lineRule="auto"/>
        <w:ind w:firstLine="4245" w:firstLineChars="1762"/>
        <w:rPr>
          <w:rFonts w:ascii="宋体" w:hAnsi="宋体"/>
          <w:b/>
          <w:bCs/>
          <w:color w:val="auto"/>
          <w:sz w:val="24"/>
          <w:szCs w:val="24"/>
        </w:rPr>
      </w:pPr>
      <w:r>
        <w:rPr>
          <w:rFonts w:hint="eastAsia" w:ascii="宋体" w:hAnsi="宋体"/>
          <w:b/>
          <w:bCs/>
          <w:color w:val="auto"/>
          <w:sz w:val="24"/>
          <w:szCs w:val="24"/>
        </w:rPr>
        <w:t>日期：</w:t>
      </w:r>
    </w:p>
    <w:p>
      <w:pPr>
        <w:pStyle w:val="3"/>
        <w:rPr>
          <w:color w:val="auto"/>
          <w:sz w:val="24"/>
          <w:szCs w:val="24"/>
          <w:lang w:val="en-US"/>
        </w:rPr>
      </w:pPr>
    </w:p>
    <w:p>
      <w:pPr>
        <w:rPr>
          <w:color w:val="auto"/>
        </w:rPr>
      </w:pPr>
    </w:p>
    <w:p>
      <w:pPr>
        <w:rPr>
          <w:color w:val="auto"/>
        </w:rPr>
      </w:pPr>
    </w:p>
    <w:p>
      <w:pPr>
        <w:pStyle w:val="2"/>
        <w:spacing w:before="0" w:after="0" w:line="560" w:lineRule="exact"/>
        <w:rPr>
          <w:rFonts w:ascii="宋体" w:hAnsi="宋体" w:eastAsia="宋体" w:cs="宋体"/>
          <w:color w:val="auto"/>
          <w:sz w:val="24"/>
          <w:szCs w:val="24"/>
        </w:rPr>
      </w:pPr>
      <w:r>
        <w:rPr>
          <w:rFonts w:hint="eastAsia" w:ascii="宋体" w:hAnsi="宋体" w:eastAsia="宋体" w:cs="宋体"/>
          <w:color w:val="auto"/>
          <w:sz w:val="24"/>
          <w:szCs w:val="24"/>
        </w:rPr>
        <w:br w:type="page"/>
      </w:r>
    </w:p>
    <w:p>
      <w:pPr>
        <w:pStyle w:val="2"/>
        <w:spacing w:before="0" w:after="0" w:line="560" w:lineRule="exact"/>
        <w:rPr>
          <w:rFonts w:ascii="宋体" w:hAnsi="宋体" w:eastAsia="宋体" w:cs="宋体"/>
          <w:color w:val="auto"/>
          <w:sz w:val="24"/>
          <w:szCs w:val="24"/>
        </w:rPr>
      </w:pPr>
      <w:bookmarkStart w:id="24" w:name="_Toc18302"/>
      <w:r>
        <w:rPr>
          <w:rFonts w:hint="eastAsia" w:ascii="宋体" w:hAnsi="宋体" w:eastAsia="宋体" w:cs="宋体"/>
          <w:color w:val="auto"/>
          <w:sz w:val="24"/>
          <w:szCs w:val="24"/>
        </w:rPr>
        <w:t>附件</w:t>
      </w:r>
      <w:bookmarkEnd w:id="23"/>
      <w:r>
        <w:rPr>
          <w:rFonts w:hint="eastAsia" w:ascii="宋体" w:hAnsi="宋体" w:eastAsia="宋体" w:cs="宋体"/>
          <w:color w:val="auto"/>
          <w:sz w:val="24"/>
          <w:szCs w:val="24"/>
        </w:rPr>
        <w:t>五</w:t>
      </w:r>
      <w:bookmarkEnd w:id="24"/>
    </w:p>
    <w:p>
      <w:pPr>
        <w:pStyle w:val="7"/>
        <w:ind w:firstLine="2891" w:firstLineChars="1200"/>
        <w:rPr>
          <w:rFonts w:ascii="宋体" w:hAnsi="宋体" w:cs="宋体"/>
          <w:b/>
          <w:color w:val="auto"/>
          <w:szCs w:val="24"/>
          <w:lang w:val="zh-CN"/>
        </w:rPr>
      </w:pPr>
      <w:bookmarkStart w:id="25" w:name="_Toc363199274"/>
      <w:r>
        <w:rPr>
          <w:rFonts w:hint="eastAsia" w:ascii="宋体" w:hAnsi="宋体" w:cs="宋体"/>
          <w:b/>
          <w:color w:val="auto"/>
          <w:szCs w:val="24"/>
          <w:lang w:val="zh-CN"/>
        </w:rPr>
        <w:t>无重大违法记录声明函</w:t>
      </w:r>
    </w:p>
    <w:p>
      <w:pPr>
        <w:pStyle w:val="7"/>
        <w:ind w:firstLine="480" w:firstLineChars="200"/>
        <w:rPr>
          <w:rFonts w:ascii="宋体" w:hAnsi="宋体"/>
          <w:color w:val="auto"/>
          <w:szCs w:val="24"/>
        </w:rPr>
      </w:pPr>
      <w:bookmarkStart w:id="26" w:name="_Hlk77793969"/>
      <w:r>
        <w:rPr>
          <w:rFonts w:hint="eastAsia" w:ascii="宋体" w:hAnsi="宋体"/>
          <w:color w:val="auto"/>
          <w:szCs w:val="24"/>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pPr>
        <w:spacing w:line="360" w:lineRule="auto"/>
        <w:ind w:firstLine="435"/>
        <w:rPr>
          <w:rFonts w:ascii="宋体" w:hAnsi="宋体"/>
          <w:color w:val="auto"/>
          <w:sz w:val="24"/>
          <w:szCs w:val="24"/>
        </w:rPr>
      </w:pPr>
      <w:r>
        <w:rPr>
          <w:rFonts w:hint="eastAsia" w:ascii="宋体" w:hAnsi="宋体"/>
          <w:color w:val="auto"/>
          <w:sz w:val="24"/>
          <w:szCs w:val="24"/>
        </w:rPr>
        <w:t>本公司对上述声明的真实性负责。如有虚假，将依法承担相应责任。</w:t>
      </w:r>
    </w:p>
    <w:p>
      <w:pPr>
        <w:spacing w:line="360" w:lineRule="auto"/>
        <w:ind w:firstLine="435"/>
        <w:rPr>
          <w:rFonts w:ascii="宋体" w:hAnsi="宋体"/>
          <w:color w:val="auto"/>
          <w:sz w:val="24"/>
          <w:szCs w:val="24"/>
        </w:rPr>
      </w:pPr>
    </w:p>
    <w:p>
      <w:pPr>
        <w:spacing w:line="360" w:lineRule="auto"/>
        <w:ind w:firstLine="5428" w:firstLineChars="2262"/>
        <w:rPr>
          <w:rFonts w:ascii="宋体" w:hAnsi="宋体"/>
          <w:bCs/>
          <w:color w:val="auto"/>
          <w:sz w:val="24"/>
          <w:szCs w:val="24"/>
          <w:u w:val="single"/>
        </w:rPr>
      </w:pPr>
      <w:r>
        <w:rPr>
          <w:rFonts w:hint="eastAsia" w:ascii="宋体" w:hAnsi="宋体"/>
          <w:bCs/>
          <w:color w:val="auto"/>
          <w:sz w:val="24"/>
          <w:szCs w:val="24"/>
        </w:rPr>
        <w:t>供应商</w:t>
      </w:r>
      <w:r>
        <w:rPr>
          <w:rFonts w:hint="eastAsia" w:ascii="宋体" w:hAnsi="宋体"/>
          <w:bCs/>
          <w:color w:val="auto"/>
          <w:sz w:val="24"/>
          <w:szCs w:val="24"/>
          <w:lang w:eastAsia="zh-CN"/>
        </w:rPr>
        <w:t>签章</w:t>
      </w:r>
      <w:r>
        <w:rPr>
          <w:rFonts w:hint="eastAsia" w:ascii="宋体" w:hAnsi="宋体"/>
          <w:bCs/>
          <w:color w:val="auto"/>
          <w:sz w:val="24"/>
          <w:szCs w:val="24"/>
        </w:rPr>
        <w:t>：</w:t>
      </w:r>
    </w:p>
    <w:p>
      <w:pPr>
        <w:tabs>
          <w:tab w:val="left" w:pos="630"/>
        </w:tabs>
        <w:spacing w:line="360" w:lineRule="auto"/>
        <w:ind w:firstLine="5428" w:firstLineChars="2262"/>
        <w:rPr>
          <w:rFonts w:ascii="宋体" w:hAnsi="宋体"/>
          <w:bCs/>
          <w:color w:val="auto"/>
          <w:sz w:val="24"/>
          <w:szCs w:val="24"/>
          <w:lang w:val="zh-CN"/>
        </w:rPr>
      </w:pPr>
      <w:r>
        <w:rPr>
          <w:rFonts w:hint="eastAsia" w:ascii="宋体" w:hAnsi="宋体"/>
          <w:bCs/>
          <w:color w:val="auto"/>
          <w:sz w:val="24"/>
          <w:szCs w:val="24"/>
        </w:rPr>
        <w:t>日期：</w:t>
      </w:r>
    </w:p>
    <w:bookmarkEnd w:id="26"/>
    <w:p>
      <w:pPr>
        <w:pStyle w:val="7"/>
        <w:ind w:firstLine="210"/>
        <w:rPr>
          <w:color w:val="auto"/>
        </w:rPr>
      </w:pPr>
    </w:p>
    <w:p>
      <w:pPr>
        <w:pStyle w:val="7"/>
        <w:ind w:firstLine="210"/>
        <w:rPr>
          <w:color w:val="auto"/>
        </w:rPr>
      </w:pPr>
    </w:p>
    <w:p>
      <w:pPr>
        <w:tabs>
          <w:tab w:val="left" w:pos="630"/>
        </w:tabs>
        <w:spacing w:after="156" w:afterLines="50" w:line="360" w:lineRule="auto"/>
        <w:ind w:firstLine="3187" w:firstLineChars="1323"/>
        <w:rPr>
          <w:rFonts w:ascii="宋体" w:hAnsi="宋体"/>
          <w:color w:val="auto"/>
          <w:sz w:val="24"/>
          <w:szCs w:val="24"/>
        </w:rPr>
      </w:pPr>
      <w:r>
        <w:rPr>
          <w:rFonts w:hint="eastAsia" w:ascii="宋体" w:hAnsi="宋体"/>
          <w:b/>
          <w:color w:val="auto"/>
          <w:sz w:val="24"/>
          <w:szCs w:val="24"/>
          <w:lang w:val="zh-CN"/>
        </w:rPr>
        <w:t>无不良信用记录承诺函</w:t>
      </w:r>
    </w:p>
    <w:p>
      <w:pPr>
        <w:spacing w:line="360" w:lineRule="auto"/>
        <w:ind w:firstLine="435"/>
        <w:rPr>
          <w:rFonts w:ascii="宋体" w:hAnsi="宋体"/>
          <w:color w:val="auto"/>
          <w:sz w:val="24"/>
          <w:szCs w:val="24"/>
        </w:rPr>
      </w:pPr>
      <w:bookmarkStart w:id="27" w:name="_Hlk77794010"/>
      <w:r>
        <w:rPr>
          <w:rFonts w:hint="eastAsia" w:ascii="宋体" w:hAnsi="宋体"/>
          <w:color w:val="auto"/>
          <w:sz w:val="24"/>
          <w:szCs w:val="24"/>
        </w:rPr>
        <w:t>本公司郑重承诺，我公司无以下不良信用记录情形：</w:t>
      </w:r>
    </w:p>
    <w:p>
      <w:pPr>
        <w:spacing w:line="360" w:lineRule="auto"/>
        <w:ind w:firstLine="435"/>
        <w:rPr>
          <w:rFonts w:ascii="宋体" w:hAnsi="宋体"/>
          <w:color w:val="auto"/>
          <w:sz w:val="24"/>
          <w:szCs w:val="24"/>
        </w:rPr>
      </w:pPr>
      <w:r>
        <w:rPr>
          <w:rFonts w:hint="eastAsia" w:ascii="宋体" w:hAnsi="宋体"/>
          <w:color w:val="auto"/>
          <w:sz w:val="24"/>
          <w:szCs w:val="24"/>
        </w:rPr>
        <w:t>1、公司被人民法院列入失信被执行人；</w:t>
      </w:r>
    </w:p>
    <w:p>
      <w:pPr>
        <w:spacing w:line="360" w:lineRule="auto"/>
        <w:ind w:firstLine="435"/>
        <w:rPr>
          <w:rFonts w:ascii="宋体" w:hAnsi="宋体"/>
          <w:color w:val="auto"/>
          <w:sz w:val="24"/>
          <w:szCs w:val="24"/>
        </w:rPr>
      </w:pPr>
      <w:r>
        <w:rPr>
          <w:rFonts w:hint="eastAsia" w:ascii="宋体" w:hAnsi="宋体"/>
          <w:color w:val="auto"/>
          <w:sz w:val="24"/>
          <w:szCs w:val="24"/>
        </w:rPr>
        <w:t>2、公司被市场监督管理部门列入</w:t>
      </w:r>
      <w:r>
        <w:rPr>
          <w:rFonts w:hint="eastAsia" w:ascii="宋体" w:hAnsi="宋体"/>
          <w:color w:val="auto"/>
          <w:sz w:val="24"/>
          <w:szCs w:val="24"/>
          <w:lang w:eastAsia="zh-CN"/>
        </w:rPr>
        <w:t>严重违法失信企业</w:t>
      </w:r>
      <w:r>
        <w:rPr>
          <w:rFonts w:hint="eastAsia" w:ascii="宋体" w:hAnsi="宋体"/>
          <w:color w:val="auto"/>
          <w:sz w:val="24"/>
          <w:szCs w:val="24"/>
        </w:rPr>
        <w:t>名录；</w:t>
      </w:r>
    </w:p>
    <w:p>
      <w:pPr>
        <w:spacing w:line="360" w:lineRule="auto"/>
        <w:ind w:firstLine="435"/>
        <w:rPr>
          <w:rFonts w:ascii="宋体" w:hAnsi="宋体"/>
          <w:color w:val="auto"/>
          <w:sz w:val="24"/>
          <w:szCs w:val="24"/>
        </w:rPr>
      </w:pPr>
      <w:r>
        <w:rPr>
          <w:rFonts w:hint="eastAsia" w:ascii="宋体" w:hAnsi="宋体"/>
          <w:color w:val="auto"/>
          <w:sz w:val="24"/>
          <w:szCs w:val="24"/>
        </w:rPr>
        <w:t>3、公司被税务部门列入重大税收违法案件当事人名单的；</w:t>
      </w:r>
    </w:p>
    <w:p>
      <w:pPr>
        <w:spacing w:line="360" w:lineRule="auto"/>
        <w:ind w:firstLine="435"/>
        <w:rPr>
          <w:rFonts w:ascii="宋体" w:hAnsi="宋体"/>
          <w:color w:val="auto"/>
          <w:sz w:val="24"/>
          <w:szCs w:val="24"/>
        </w:rPr>
      </w:pPr>
      <w:r>
        <w:rPr>
          <w:rFonts w:hint="eastAsia" w:ascii="宋体" w:hAnsi="宋体"/>
          <w:color w:val="auto"/>
          <w:sz w:val="24"/>
          <w:szCs w:val="24"/>
        </w:rPr>
        <w:t>4、公司被政府采购监管部门列入政府采购严重违法失信行为记录名单。</w:t>
      </w:r>
    </w:p>
    <w:p>
      <w:pPr>
        <w:spacing w:line="360" w:lineRule="auto"/>
        <w:ind w:firstLine="435"/>
        <w:rPr>
          <w:rFonts w:ascii="宋体" w:hAnsi="宋体" w:cs="宋体"/>
          <w:color w:val="auto"/>
          <w:kern w:val="0"/>
          <w:sz w:val="32"/>
          <w:szCs w:val="32"/>
        </w:rPr>
      </w:pPr>
      <w:r>
        <w:rPr>
          <w:rFonts w:ascii="宋体" w:hAnsi="宋体"/>
          <w:color w:val="auto"/>
          <w:sz w:val="24"/>
          <w:szCs w:val="24"/>
        </w:rPr>
        <w:t>我公司承诺</w:t>
      </w:r>
      <w:r>
        <w:rPr>
          <w:rFonts w:hint="eastAsia" w:ascii="宋体" w:hAnsi="宋体"/>
          <w:color w:val="auto"/>
          <w:sz w:val="24"/>
          <w:szCs w:val="24"/>
        </w:rPr>
        <w:t>：</w:t>
      </w:r>
      <w:r>
        <w:rPr>
          <w:rFonts w:ascii="宋体" w:hAnsi="宋体"/>
          <w:color w:val="auto"/>
          <w:sz w:val="24"/>
          <w:szCs w:val="24"/>
        </w:rPr>
        <w:t>合同签订前，若我公司具有不良信用记录情形，贵方可取消我公司</w:t>
      </w:r>
      <w:r>
        <w:rPr>
          <w:rFonts w:hint="eastAsia" w:ascii="宋体" w:hAnsi="宋体"/>
          <w:color w:val="auto"/>
          <w:sz w:val="24"/>
          <w:szCs w:val="24"/>
        </w:rPr>
        <w:t>成交</w:t>
      </w:r>
      <w:r>
        <w:rPr>
          <w:rFonts w:ascii="宋体" w:hAnsi="宋体"/>
          <w:color w:val="auto"/>
          <w:sz w:val="24"/>
          <w:szCs w:val="24"/>
        </w:rPr>
        <w:t xml:space="preserve">资格或者不授予合同，所有责任由我公司自行承担。同时，我公司愿意无条件接受监管部门的调查处理。 </w:t>
      </w:r>
    </w:p>
    <w:p>
      <w:pPr>
        <w:tabs>
          <w:tab w:val="left" w:pos="630"/>
        </w:tabs>
        <w:spacing w:line="360" w:lineRule="auto"/>
        <w:ind w:firstLine="630"/>
        <w:rPr>
          <w:rFonts w:ascii="宋体" w:hAnsi="宋体"/>
          <w:color w:val="auto"/>
          <w:sz w:val="24"/>
          <w:szCs w:val="24"/>
        </w:rPr>
      </w:pPr>
    </w:p>
    <w:p>
      <w:pPr>
        <w:spacing w:line="360" w:lineRule="auto"/>
        <w:ind w:firstLine="5428" w:firstLineChars="2262"/>
        <w:rPr>
          <w:rFonts w:ascii="宋体" w:hAnsi="宋体"/>
          <w:bCs/>
          <w:color w:val="auto"/>
          <w:sz w:val="24"/>
          <w:szCs w:val="24"/>
          <w:u w:val="single"/>
        </w:rPr>
      </w:pPr>
      <w:r>
        <w:rPr>
          <w:rFonts w:hint="eastAsia" w:ascii="宋体" w:hAnsi="宋体"/>
          <w:bCs/>
          <w:color w:val="auto"/>
          <w:sz w:val="24"/>
          <w:szCs w:val="24"/>
        </w:rPr>
        <w:t>供应商</w:t>
      </w:r>
      <w:r>
        <w:rPr>
          <w:rFonts w:hint="eastAsia" w:ascii="宋体" w:hAnsi="宋体"/>
          <w:bCs/>
          <w:color w:val="auto"/>
          <w:sz w:val="24"/>
          <w:szCs w:val="24"/>
          <w:lang w:eastAsia="zh-CN"/>
        </w:rPr>
        <w:t>签章</w:t>
      </w:r>
      <w:r>
        <w:rPr>
          <w:rFonts w:hint="eastAsia" w:ascii="宋体" w:hAnsi="宋体"/>
          <w:bCs/>
          <w:color w:val="auto"/>
          <w:sz w:val="24"/>
          <w:szCs w:val="24"/>
        </w:rPr>
        <w:t>：</w:t>
      </w:r>
    </w:p>
    <w:p>
      <w:pPr>
        <w:tabs>
          <w:tab w:val="left" w:pos="630"/>
        </w:tabs>
        <w:spacing w:line="360" w:lineRule="auto"/>
        <w:ind w:firstLine="5428" w:firstLineChars="2262"/>
        <w:rPr>
          <w:rFonts w:ascii="宋体" w:hAnsi="宋体"/>
          <w:bCs/>
          <w:color w:val="auto"/>
          <w:sz w:val="24"/>
          <w:szCs w:val="24"/>
          <w:u w:val="single"/>
        </w:rPr>
      </w:pPr>
      <w:r>
        <w:rPr>
          <w:rFonts w:hint="eastAsia" w:ascii="宋体" w:hAnsi="宋体"/>
          <w:bCs/>
          <w:color w:val="auto"/>
          <w:sz w:val="24"/>
          <w:szCs w:val="24"/>
        </w:rPr>
        <w:t>日期：</w:t>
      </w:r>
    </w:p>
    <w:bookmarkEnd w:id="27"/>
    <w:p>
      <w:pPr>
        <w:pStyle w:val="2"/>
        <w:spacing w:before="0" w:after="0" w:line="560" w:lineRule="exact"/>
        <w:rPr>
          <w:rFonts w:ascii="宋体" w:hAnsi="宋体" w:eastAsia="宋体" w:cs="宋体"/>
          <w:color w:val="auto"/>
          <w:sz w:val="24"/>
          <w:szCs w:val="24"/>
        </w:rPr>
      </w:pPr>
      <w:r>
        <w:rPr>
          <w:rFonts w:hint="eastAsia" w:ascii="宋体" w:hAnsi="宋体" w:eastAsia="宋体" w:cs="宋体"/>
          <w:color w:val="auto"/>
          <w:sz w:val="24"/>
          <w:szCs w:val="24"/>
        </w:rPr>
        <w:br w:type="page"/>
      </w:r>
    </w:p>
    <w:p>
      <w:pPr>
        <w:pStyle w:val="2"/>
        <w:spacing w:before="0" w:after="0" w:line="560" w:lineRule="exact"/>
        <w:rPr>
          <w:rFonts w:ascii="宋体" w:hAnsi="宋体" w:eastAsia="宋体" w:cs="宋体"/>
          <w:color w:val="auto"/>
          <w:sz w:val="24"/>
          <w:szCs w:val="24"/>
        </w:rPr>
      </w:pPr>
      <w:bookmarkStart w:id="28" w:name="_Toc1912"/>
      <w:r>
        <w:rPr>
          <w:rFonts w:hint="eastAsia" w:ascii="宋体" w:hAnsi="宋体" w:eastAsia="宋体" w:cs="宋体"/>
          <w:color w:val="auto"/>
          <w:sz w:val="24"/>
          <w:szCs w:val="24"/>
        </w:rPr>
        <w:t>附件</w:t>
      </w:r>
      <w:bookmarkEnd w:id="25"/>
      <w:r>
        <w:rPr>
          <w:rFonts w:hint="eastAsia" w:ascii="宋体" w:hAnsi="宋体" w:eastAsia="宋体" w:cs="宋体"/>
          <w:color w:val="auto"/>
          <w:sz w:val="24"/>
          <w:szCs w:val="24"/>
        </w:rPr>
        <w:t>六</w:t>
      </w:r>
      <w:bookmarkEnd w:id="28"/>
    </w:p>
    <w:p>
      <w:pPr>
        <w:pStyle w:val="2"/>
        <w:spacing w:before="0" w:after="0" w:line="560" w:lineRule="exact"/>
        <w:jc w:val="center"/>
        <w:rPr>
          <w:rFonts w:ascii="宋体" w:hAnsi="宋体" w:eastAsia="宋体" w:cs="宋体"/>
          <w:color w:val="auto"/>
          <w:sz w:val="24"/>
          <w:szCs w:val="24"/>
          <w:lang w:val="zh-CN"/>
        </w:rPr>
      </w:pPr>
      <w:bookmarkStart w:id="29" w:name="_Toc25238"/>
      <w:bookmarkStart w:id="30" w:name="_Toc4568"/>
      <w:bookmarkStart w:id="31" w:name="_Toc12738"/>
      <w:r>
        <w:rPr>
          <w:rFonts w:hint="eastAsia" w:ascii="宋体" w:hAnsi="宋体" w:eastAsia="宋体" w:cs="宋体"/>
          <w:color w:val="auto"/>
          <w:sz w:val="24"/>
          <w:szCs w:val="24"/>
          <w:lang w:val="zh-CN"/>
        </w:rPr>
        <w:t>响应情况表</w:t>
      </w:r>
      <w:bookmarkEnd w:id="29"/>
      <w:bookmarkEnd w:id="30"/>
      <w:bookmarkEnd w:id="31"/>
    </w:p>
    <w:p>
      <w:pPr>
        <w:jc w:val="center"/>
        <w:rPr>
          <w:bCs/>
          <w:color w:val="auto"/>
          <w:sz w:val="24"/>
          <w:szCs w:val="24"/>
          <w:lang w:val="zh-CN"/>
        </w:rPr>
      </w:pPr>
    </w:p>
    <w:tbl>
      <w:tblPr>
        <w:tblStyle w:val="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pPr>
              <w:jc w:val="center"/>
              <w:rPr>
                <w:rFonts w:ascii="宋体" w:cs="宋体"/>
                <w:b/>
                <w:color w:val="auto"/>
                <w:sz w:val="24"/>
                <w:szCs w:val="21"/>
              </w:rPr>
            </w:pPr>
            <w:bookmarkStart w:id="32" w:name="_Toc471299110"/>
            <w:r>
              <w:rPr>
                <w:rFonts w:hint="eastAsia" w:ascii="宋体" w:hAnsi="宋体" w:cs="宋体"/>
                <w:b/>
                <w:color w:val="auto"/>
                <w:sz w:val="24"/>
                <w:szCs w:val="21"/>
              </w:rPr>
              <w:t>按</w:t>
            </w:r>
            <w:r>
              <w:rPr>
                <w:rFonts w:hint="eastAsia" w:ascii="宋体" w:hAnsi="宋体" w:cs="宋体"/>
                <w:b/>
                <w:color w:val="auto"/>
                <w:sz w:val="24"/>
                <w:szCs w:val="21"/>
                <w:lang w:eastAsia="zh-CN"/>
              </w:rPr>
              <w:t>采购</w:t>
            </w:r>
            <w:r>
              <w:rPr>
                <w:rFonts w:hint="eastAsia" w:ascii="宋体" w:hAnsi="宋体" w:cs="宋体"/>
                <w:b/>
                <w:color w:val="auto"/>
                <w:sz w:val="24"/>
                <w:szCs w:val="21"/>
              </w:rPr>
              <w:t>文件规定填写</w:t>
            </w:r>
          </w:p>
        </w:tc>
        <w:tc>
          <w:tcPr>
            <w:tcW w:w="4200" w:type="dxa"/>
            <w:gridSpan w:val="2"/>
            <w:vAlign w:val="center"/>
          </w:tcPr>
          <w:p>
            <w:pPr>
              <w:jc w:val="center"/>
              <w:rPr>
                <w:rFonts w:ascii="宋体" w:cs="宋体"/>
                <w:b/>
                <w:color w:val="auto"/>
                <w:sz w:val="24"/>
                <w:szCs w:val="21"/>
              </w:rPr>
            </w:pPr>
            <w:r>
              <w:rPr>
                <w:rFonts w:hint="eastAsia" w:ascii="宋体" w:hAnsi="宋体" w:cs="宋体"/>
                <w:b/>
                <w:color w:val="auto"/>
                <w:sz w:val="24"/>
                <w:szCs w:val="21"/>
              </w:rPr>
              <w:t>按供应商所投内容填写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pPr>
              <w:jc w:val="center"/>
              <w:rPr>
                <w:rFonts w:ascii="宋体" w:cs="宋体"/>
                <w:b/>
                <w:color w:val="auto"/>
                <w:sz w:val="24"/>
                <w:szCs w:val="21"/>
              </w:rPr>
            </w:pPr>
            <w:r>
              <w:rPr>
                <w:rFonts w:hint="eastAsia" w:ascii="宋体" w:hAnsi="宋体" w:cs="宋体"/>
                <w:b/>
                <w:color w:val="auto"/>
                <w:sz w:val="24"/>
                <w:szCs w:val="21"/>
              </w:rPr>
              <w:t>序号</w:t>
            </w:r>
          </w:p>
        </w:tc>
        <w:tc>
          <w:tcPr>
            <w:tcW w:w="1794" w:type="dxa"/>
            <w:vAlign w:val="center"/>
          </w:tcPr>
          <w:p>
            <w:pPr>
              <w:jc w:val="center"/>
              <w:rPr>
                <w:rFonts w:ascii="宋体" w:cs="宋体"/>
                <w:b/>
                <w:color w:val="auto"/>
                <w:sz w:val="24"/>
                <w:szCs w:val="21"/>
              </w:rPr>
            </w:pPr>
            <w:r>
              <w:rPr>
                <w:rFonts w:hint="eastAsia" w:ascii="宋体" w:hAnsi="宋体" w:cs="宋体"/>
                <w:b/>
                <w:color w:val="auto"/>
                <w:sz w:val="24"/>
                <w:szCs w:val="21"/>
              </w:rPr>
              <w:t>内容</w:t>
            </w:r>
          </w:p>
        </w:tc>
        <w:tc>
          <w:tcPr>
            <w:tcW w:w="2196" w:type="dxa"/>
            <w:vAlign w:val="center"/>
          </w:tcPr>
          <w:p>
            <w:pPr>
              <w:jc w:val="center"/>
              <w:rPr>
                <w:rFonts w:ascii="宋体" w:cs="宋体"/>
                <w:b/>
                <w:color w:val="auto"/>
                <w:sz w:val="24"/>
                <w:szCs w:val="21"/>
              </w:rPr>
            </w:pPr>
            <w:r>
              <w:rPr>
                <w:rFonts w:hint="eastAsia" w:ascii="宋体" w:hAnsi="宋体" w:cs="宋体"/>
                <w:b/>
                <w:color w:val="auto"/>
                <w:sz w:val="24"/>
                <w:szCs w:val="21"/>
                <w:lang w:eastAsia="zh-CN"/>
              </w:rPr>
              <w:t>采购</w:t>
            </w:r>
            <w:r>
              <w:rPr>
                <w:rFonts w:hint="eastAsia" w:ascii="宋体" w:hAnsi="宋体" w:cs="宋体"/>
                <w:b/>
                <w:color w:val="auto"/>
                <w:sz w:val="24"/>
                <w:szCs w:val="21"/>
              </w:rPr>
              <w:t>文件要求</w:t>
            </w:r>
          </w:p>
        </w:tc>
        <w:tc>
          <w:tcPr>
            <w:tcW w:w="2222" w:type="dxa"/>
            <w:vAlign w:val="center"/>
          </w:tcPr>
          <w:p>
            <w:pPr>
              <w:jc w:val="center"/>
              <w:rPr>
                <w:rFonts w:ascii="宋体" w:cs="宋体"/>
                <w:b/>
                <w:color w:val="auto"/>
                <w:sz w:val="24"/>
                <w:szCs w:val="21"/>
              </w:rPr>
            </w:pPr>
            <w:r>
              <w:rPr>
                <w:rFonts w:hint="eastAsia" w:ascii="宋体" w:hAnsi="宋体" w:cs="宋体"/>
                <w:b/>
                <w:color w:val="auto"/>
                <w:sz w:val="24"/>
                <w:szCs w:val="21"/>
              </w:rPr>
              <w:t>响应承诺</w:t>
            </w:r>
          </w:p>
        </w:tc>
        <w:tc>
          <w:tcPr>
            <w:tcW w:w="1978" w:type="dxa"/>
            <w:vAlign w:val="center"/>
          </w:tcPr>
          <w:p>
            <w:pPr>
              <w:jc w:val="center"/>
              <w:rPr>
                <w:rFonts w:ascii="宋体" w:cs="宋体"/>
                <w:b/>
                <w:color w:val="auto"/>
                <w:sz w:val="24"/>
                <w:szCs w:val="21"/>
              </w:rPr>
            </w:pPr>
            <w:r>
              <w:rPr>
                <w:rFonts w:hint="eastAsia" w:ascii="宋体" w:hAnsi="宋体" w:cs="宋体"/>
                <w:b/>
                <w:color w:val="auto"/>
                <w:sz w:val="24"/>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jc w:val="center"/>
              <w:rPr>
                <w:rFonts w:ascii="宋体" w:cs="宋体"/>
                <w:color w:val="auto"/>
                <w:sz w:val="24"/>
                <w:szCs w:val="24"/>
              </w:rPr>
            </w:pPr>
            <w:r>
              <w:rPr>
                <w:rFonts w:ascii="宋体" w:hAnsi="宋体" w:cs="宋体"/>
                <w:color w:val="auto"/>
                <w:sz w:val="24"/>
                <w:szCs w:val="24"/>
              </w:rPr>
              <w:t>1</w:t>
            </w:r>
          </w:p>
        </w:tc>
        <w:tc>
          <w:tcPr>
            <w:tcW w:w="1794" w:type="dxa"/>
            <w:vAlign w:val="center"/>
          </w:tcPr>
          <w:p>
            <w:pPr>
              <w:jc w:val="center"/>
              <w:rPr>
                <w:rFonts w:ascii="宋体" w:cs="宋体"/>
                <w:color w:val="auto"/>
                <w:sz w:val="24"/>
                <w:szCs w:val="24"/>
              </w:rPr>
            </w:pPr>
            <w:r>
              <w:rPr>
                <w:rFonts w:hint="eastAsia" w:ascii="宋体" w:hAnsi="宋体"/>
                <w:color w:val="auto"/>
                <w:sz w:val="24"/>
                <w:szCs w:val="28"/>
              </w:rPr>
              <w:t>技术响应</w:t>
            </w:r>
          </w:p>
        </w:tc>
        <w:tc>
          <w:tcPr>
            <w:tcW w:w="2196" w:type="dxa"/>
            <w:vAlign w:val="center"/>
          </w:tcPr>
          <w:p>
            <w:pPr>
              <w:rPr>
                <w:rFonts w:ascii="宋体" w:cs="宋体"/>
                <w:color w:val="auto"/>
                <w:sz w:val="24"/>
                <w:szCs w:val="24"/>
              </w:rPr>
            </w:pPr>
          </w:p>
        </w:tc>
        <w:tc>
          <w:tcPr>
            <w:tcW w:w="2222" w:type="dxa"/>
            <w:vAlign w:val="center"/>
          </w:tcPr>
          <w:p>
            <w:pPr>
              <w:rPr>
                <w:rFonts w:ascii="宋体" w:cs="宋体"/>
                <w:color w:val="auto"/>
                <w:sz w:val="24"/>
                <w:szCs w:val="24"/>
              </w:rPr>
            </w:pPr>
          </w:p>
        </w:tc>
        <w:tc>
          <w:tcPr>
            <w:tcW w:w="1978" w:type="dxa"/>
            <w:vAlign w:val="center"/>
          </w:tcPr>
          <w:p>
            <w:pPr>
              <w:rPr>
                <w:rFonts w:asci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jc w:val="center"/>
              <w:rPr>
                <w:rFonts w:ascii="宋体" w:cs="宋体"/>
                <w:color w:val="auto"/>
                <w:sz w:val="24"/>
                <w:szCs w:val="24"/>
              </w:rPr>
            </w:pPr>
            <w:r>
              <w:rPr>
                <w:rFonts w:ascii="宋体" w:hAnsi="宋体" w:cs="宋体"/>
                <w:color w:val="auto"/>
                <w:sz w:val="24"/>
                <w:szCs w:val="24"/>
              </w:rPr>
              <w:t>2</w:t>
            </w:r>
          </w:p>
        </w:tc>
        <w:tc>
          <w:tcPr>
            <w:tcW w:w="1794" w:type="dxa"/>
            <w:vAlign w:val="center"/>
          </w:tcPr>
          <w:p>
            <w:pPr>
              <w:jc w:val="center"/>
              <w:rPr>
                <w:rFonts w:ascii="宋体" w:cs="宋体"/>
                <w:color w:val="auto"/>
                <w:sz w:val="24"/>
                <w:szCs w:val="24"/>
              </w:rPr>
            </w:pPr>
            <w:r>
              <w:rPr>
                <w:rFonts w:hint="eastAsia" w:ascii="宋体" w:hAnsi="宋体"/>
                <w:color w:val="auto"/>
                <w:sz w:val="24"/>
                <w:szCs w:val="28"/>
              </w:rPr>
              <w:t>付款响应</w:t>
            </w:r>
          </w:p>
        </w:tc>
        <w:tc>
          <w:tcPr>
            <w:tcW w:w="2196" w:type="dxa"/>
            <w:vAlign w:val="center"/>
          </w:tcPr>
          <w:p>
            <w:pPr>
              <w:rPr>
                <w:rFonts w:ascii="宋体" w:cs="宋体"/>
                <w:color w:val="auto"/>
                <w:sz w:val="24"/>
                <w:szCs w:val="24"/>
              </w:rPr>
            </w:pPr>
          </w:p>
        </w:tc>
        <w:tc>
          <w:tcPr>
            <w:tcW w:w="2222" w:type="dxa"/>
            <w:vAlign w:val="center"/>
          </w:tcPr>
          <w:p>
            <w:pPr>
              <w:rPr>
                <w:rFonts w:ascii="宋体" w:cs="宋体"/>
                <w:color w:val="auto"/>
                <w:sz w:val="24"/>
                <w:szCs w:val="24"/>
              </w:rPr>
            </w:pPr>
          </w:p>
        </w:tc>
        <w:tc>
          <w:tcPr>
            <w:tcW w:w="1978" w:type="dxa"/>
            <w:vAlign w:val="center"/>
          </w:tcPr>
          <w:p>
            <w:pPr>
              <w:rPr>
                <w:rFonts w:asci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jc w:val="center"/>
              <w:rPr>
                <w:rFonts w:ascii="宋体" w:cs="宋体"/>
                <w:color w:val="auto"/>
                <w:sz w:val="24"/>
                <w:szCs w:val="24"/>
              </w:rPr>
            </w:pPr>
            <w:r>
              <w:rPr>
                <w:rFonts w:ascii="宋体" w:hAnsi="宋体" w:cs="宋体"/>
                <w:color w:val="auto"/>
                <w:sz w:val="24"/>
                <w:szCs w:val="24"/>
              </w:rPr>
              <w:t>3</w:t>
            </w:r>
          </w:p>
        </w:tc>
        <w:tc>
          <w:tcPr>
            <w:tcW w:w="1794" w:type="dxa"/>
            <w:vAlign w:val="center"/>
          </w:tcPr>
          <w:p>
            <w:pPr>
              <w:jc w:val="center"/>
              <w:rPr>
                <w:rFonts w:ascii="宋体" w:cs="宋体"/>
                <w:color w:val="auto"/>
                <w:sz w:val="24"/>
                <w:szCs w:val="24"/>
              </w:rPr>
            </w:pPr>
            <w:r>
              <w:rPr>
                <w:rFonts w:hint="eastAsia" w:ascii="宋体" w:hAnsi="宋体"/>
                <w:color w:val="auto"/>
                <w:sz w:val="24"/>
                <w:szCs w:val="28"/>
              </w:rPr>
              <w:t>服务期响应</w:t>
            </w:r>
          </w:p>
        </w:tc>
        <w:tc>
          <w:tcPr>
            <w:tcW w:w="2196" w:type="dxa"/>
            <w:vAlign w:val="center"/>
          </w:tcPr>
          <w:p>
            <w:pPr>
              <w:rPr>
                <w:rFonts w:ascii="宋体" w:cs="宋体"/>
                <w:color w:val="auto"/>
                <w:sz w:val="24"/>
                <w:szCs w:val="24"/>
              </w:rPr>
            </w:pPr>
          </w:p>
        </w:tc>
        <w:tc>
          <w:tcPr>
            <w:tcW w:w="2222" w:type="dxa"/>
            <w:vAlign w:val="center"/>
          </w:tcPr>
          <w:p>
            <w:pPr>
              <w:rPr>
                <w:rFonts w:ascii="宋体" w:cs="宋体"/>
                <w:color w:val="auto"/>
                <w:sz w:val="24"/>
                <w:szCs w:val="24"/>
              </w:rPr>
            </w:pPr>
          </w:p>
        </w:tc>
        <w:tc>
          <w:tcPr>
            <w:tcW w:w="1978" w:type="dxa"/>
            <w:vAlign w:val="center"/>
          </w:tcPr>
          <w:p>
            <w:pPr>
              <w:rPr>
                <w:rFonts w:ascii="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jc w:val="center"/>
              <w:rPr>
                <w:rFonts w:ascii="宋体" w:cs="宋体"/>
                <w:color w:val="auto"/>
                <w:sz w:val="24"/>
                <w:szCs w:val="24"/>
              </w:rPr>
            </w:pPr>
            <w:r>
              <w:rPr>
                <w:rFonts w:hint="eastAsia" w:ascii="宋体" w:cs="宋体"/>
                <w:color w:val="auto"/>
                <w:sz w:val="24"/>
                <w:szCs w:val="24"/>
              </w:rPr>
              <w:t>4</w:t>
            </w:r>
          </w:p>
        </w:tc>
        <w:tc>
          <w:tcPr>
            <w:tcW w:w="1794" w:type="dxa"/>
            <w:vAlign w:val="center"/>
          </w:tcPr>
          <w:p>
            <w:pPr>
              <w:jc w:val="center"/>
              <w:rPr>
                <w:rFonts w:ascii="宋体" w:cs="宋体"/>
                <w:color w:val="auto"/>
                <w:sz w:val="24"/>
                <w:szCs w:val="24"/>
              </w:rPr>
            </w:pPr>
            <w:r>
              <w:rPr>
                <w:rFonts w:hint="eastAsia" w:ascii="宋体" w:hAnsi="宋体" w:cs="宋体"/>
                <w:color w:val="auto"/>
                <w:sz w:val="24"/>
                <w:szCs w:val="24"/>
              </w:rPr>
              <w:t>其他</w:t>
            </w:r>
          </w:p>
        </w:tc>
        <w:tc>
          <w:tcPr>
            <w:tcW w:w="2196" w:type="dxa"/>
            <w:vAlign w:val="center"/>
          </w:tcPr>
          <w:p>
            <w:pPr>
              <w:rPr>
                <w:rFonts w:ascii="宋体" w:cs="宋体"/>
                <w:color w:val="auto"/>
                <w:sz w:val="24"/>
                <w:szCs w:val="24"/>
              </w:rPr>
            </w:pPr>
          </w:p>
        </w:tc>
        <w:tc>
          <w:tcPr>
            <w:tcW w:w="2222" w:type="dxa"/>
            <w:vAlign w:val="center"/>
          </w:tcPr>
          <w:p>
            <w:pPr>
              <w:rPr>
                <w:rFonts w:ascii="宋体" w:cs="宋体"/>
                <w:color w:val="auto"/>
                <w:sz w:val="24"/>
                <w:szCs w:val="24"/>
              </w:rPr>
            </w:pPr>
          </w:p>
        </w:tc>
        <w:tc>
          <w:tcPr>
            <w:tcW w:w="1978" w:type="dxa"/>
            <w:vAlign w:val="center"/>
          </w:tcPr>
          <w:p>
            <w:pPr>
              <w:rPr>
                <w:rFonts w:ascii="宋体" w:cs="宋体"/>
                <w:color w:val="auto"/>
                <w:sz w:val="24"/>
                <w:szCs w:val="24"/>
              </w:rPr>
            </w:pPr>
          </w:p>
        </w:tc>
      </w:tr>
    </w:tbl>
    <w:p>
      <w:pPr>
        <w:spacing w:after="312" w:afterLines="100" w:line="520" w:lineRule="exact"/>
        <w:ind w:firstLine="481" w:firstLineChars="200"/>
        <w:rPr>
          <w:rFonts w:ascii="宋体" w:hAnsi="宋体"/>
          <w:color w:val="auto"/>
          <w:sz w:val="24"/>
          <w:szCs w:val="28"/>
        </w:rPr>
      </w:pPr>
      <w:r>
        <w:rPr>
          <w:rFonts w:hint="eastAsia" w:ascii="宋体" w:hAnsi="宋体" w:cs="宋体"/>
          <w:b/>
          <w:color w:val="auto"/>
          <w:sz w:val="24"/>
          <w:szCs w:val="24"/>
        </w:rPr>
        <w:t>注：</w:t>
      </w:r>
      <w:r>
        <w:rPr>
          <w:rFonts w:hint="eastAsia" w:ascii="宋体" w:hAnsi="宋体"/>
          <w:color w:val="auto"/>
          <w:sz w:val="24"/>
          <w:szCs w:val="28"/>
        </w:rPr>
        <w:t>提供的服务满足采购需求；付款及服务期等均应响应</w:t>
      </w:r>
      <w:r>
        <w:rPr>
          <w:rFonts w:hint="eastAsia" w:ascii="宋体" w:hAnsi="宋体"/>
          <w:color w:val="auto"/>
          <w:sz w:val="24"/>
          <w:szCs w:val="28"/>
          <w:lang w:eastAsia="zh-CN"/>
        </w:rPr>
        <w:t>采购</w:t>
      </w:r>
      <w:r>
        <w:rPr>
          <w:rFonts w:hint="eastAsia" w:ascii="宋体" w:hAnsi="宋体"/>
          <w:color w:val="auto"/>
          <w:sz w:val="24"/>
          <w:szCs w:val="28"/>
        </w:rPr>
        <w:t>文件要求。</w:t>
      </w:r>
    </w:p>
    <w:p>
      <w:pPr>
        <w:spacing w:after="312" w:afterLines="100" w:line="520" w:lineRule="exact"/>
        <w:rPr>
          <w:rFonts w:ascii="宋体" w:hAnsi="宋体"/>
          <w:color w:val="auto"/>
          <w:sz w:val="24"/>
          <w:szCs w:val="28"/>
        </w:rPr>
      </w:pPr>
    </w:p>
    <w:p>
      <w:pPr>
        <w:rPr>
          <w:rFonts w:ascii="宋体" w:hAnsi="宋体"/>
          <w:color w:val="auto"/>
          <w:sz w:val="24"/>
          <w:szCs w:val="24"/>
        </w:rPr>
      </w:pPr>
    </w:p>
    <w:p>
      <w:pPr>
        <w:rPr>
          <w:rFonts w:ascii="宋体" w:hAnsi="宋体"/>
          <w:color w:val="auto"/>
          <w:sz w:val="24"/>
          <w:szCs w:val="24"/>
        </w:rPr>
      </w:pPr>
    </w:p>
    <w:p>
      <w:pPr>
        <w:spacing w:line="360" w:lineRule="auto"/>
        <w:ind w:right="480"/>
        <w:jc w:val="center"/>
        <w:rPr>
          <w:rFonts w:ascii="宋体" w:hAnsi="宋体"/>
          <w:b/>
          <w:bCs/>
          <w:color w:val="auto"/>
          <w:sz w:val="24"/>
          <w:szCs w:val="24"/>
        </w:rPr>
      </w:pPr>
      <w:r>
        <w:rPr>
          <w:rFonts w:hint="eastAsia" w:ascii="宋体" w:hAnsi="宋体"/>
          <w:b/>
          <w:bCs/>
          <w:color w:val="auto"/>
          <w:sz w:val="24"/>
          <w:szCs w:val="24"/>
        </w:rPr>
        <w:t xml:space="preserve">                              供应商</w:t>
      </w:r>
      <w:r>
        <w:rPr>
          <w:rFonts w:hint="eastAsia" w:ascii="宋体" w:hAnsi="宋体"/>
          <w:b/>
          <w:bCs/>
          <w:color w:val="auto"/>
          <w:sz w:val="24"/>
          <w:szCs w:val="24"/>
          <w:lang w:eastAsia="zh-CN"/>
        </w:rPr>
        <w:t>签章</w:t>
      </w:r>
      <w:r>
        <w:rPr>
          <w:rFonts w:hint="eastAsia" w:ascii="宋体" w:hAnsi="宋体"/>
          <w:b/>
          <w:bCs/>
          <w:color w:val="auto"/>
          <w:sz w:val="24"/>
          <w:szCs w:val="24"/>
        </w:rPr>
        <w:t>：</w:t>
      </w:r>
    </w:p>
    <w:p>
      <w:pPr>
        <w:ind w:firstLine="4336" w:firstLineChars="1800"/>
        <w:jc w:val="center"/>
        <w:rPr>
          <w:rFonts w:ascii="宋体" w:hAnsi="宋体"/>
          <w:b/>
          <w:bCs/>
          <w:color w:val="auto"/>
          <w:sz w:val="24"/>
          <w:szCs w:val="24"/>
        </w:rPr>
      </w:pPr>
      <w:r>
        <w:rPr>
          <w:rFonts w:hint="eastAsia" w:ascii="宋体" w:hAnsi="宋体"/>
          <w:b/>
          <w:bCs/>
          <w:color w:val="auto"/>
          <w:sz w:val="24"/>
          <w:szCs w:val="24"/>
        </w:rPr>
        <w:t>日    期：</w:t>
      </w:r>
      <w:r>
        <w:rPr>
          <w:rFonts w:hint="eastAsia" w:ascii="宋体" w:hAnsi="宋体"/>
          <w:b/>
          <w:bCs/>
          <w:color w:val="auto"/>
          <w:sz w:val="24"/>
          <w:szCs w:val="24"/>
          <w:u w:val="single"/>
        </w:rPr>
        <w:t xml:space="preserve">      </w:t>
      </w:r>
      <w:r>
        <w:rPr>
          <w:rFonts w:hint="eastAsia" w:ascii="宋体" w:hAnsi="宋体"/>
          <w:b/>
          <w:bCs/>
          <w:color w:val="auto"/>
          <w:sz w:val="24"/>
          <w:szCs w:val="24"/>
        </w:rPr>
        <w:t>年</w:t>
      </w:r>
      <w:r>
        <w:rPr>
          <w:rFonts w:hint="eastAsia" w:ascii="宋体" w:hAnsi="宋体"/>
          <w:b/>
          <w:bCs/>
          <w:color w:val="auto"/>
          <w:sz w:val="24"/>
          <w:szCs w:val="24"/>
          <w:u w:val="single"/>
        </w:rPr>
        <w:t xml:space="preserve">    </w:t>
      </w:r>
      <w:r>
        <w:rPr>
          <w:rFonts w:hint="eastAsia" w:ascii="宋体" w:hAnsi="宋体"/>
          <w:b/>
          <w:bCs/>
          <w:color w:val="auto"/>
          <w:sz w:val="24"/>
          <w:szCs w:val="24"/>
        </w:rPr>
        <w:t>月</w:t>
      </w:r>
      <w:r>
        <w:rPr>
          <w:rFonts w:hint="eastAsia" w:ascii="宋体" w:hAnsi="宋体"/>
          <w:b/>
          <w:bCs/>
          <w:color w:val="auto"/>
          <w:sz w:val="24"/>
          <w:szCs w:val="24"/>
          <w:u w:val="single"/>
        </w:rPr>
        <w:t xml:space="preserve">    </w:t>
      </w:r>
      <w:r>
        <w:rPr>
          <w:rFonts w:hint="eastAsia" w:ascii="宋体" w:hAnsi="宋体"/>
          <w:b/>
          <w:bCs/>
          <w:color w:val="auto"/>
          <w:sz w:val="24"/>
          <w:szCs w:val="24"/>
        </w:rPr>
        <w:t>日</w:t>
      </w:r>
    </w:p>
    <w:p>
      <w:pPr>
        <w:pStyle w:val="3"/>
        <w:spacing w:before="0" w:after="0"/>
        <w:rPr>
          <w:color w:val="auto"/>
          <w:sz w:val="24"/>
          <w:szCs w:val="24"/>
        </w:rPr>
      </w:pPr>
      <w:r>
        <w:rPr>
          <w:rFonts w:hint="eastAsia"/>
          <w:color w:val="auto"/>
          <w:sz w:val="24"/>
          <w:szCs w:val="24"/>
        </w:rPr>
        <w:br w:type="page"/>
      </w:r>
    </w:p>
    <w:p>
      <w:pPr>
        <w:pStyle w:val="2"/>
        <w:spacing w:before="0" w:after="0" w:line="560" w:lineRule="exact"/>
        <w:rPr>
          <w:rFonts w:ascii="宋体" w:hAnsi="宋体" w:eastAsia="宋体" w:cs="宋体"/>
          <w:color w:val="auto"/>
          <w:sz w:val="24"/>
          <w:szCs w:val="24"/>
        </w:rPr>
      </w:pPr>
      <w:bookmarkStart w:id="33" w:name="_Toc12733"/>
      <w:bookmarkStart w:id="34" w:name="_Toc19848"/>
      <w:r>
        <w:rPr>
          <w:rFonts w:hint="eastAsia" w:ascii="宋体" w:hAnsi="宋体" w:eastAsia="宋体" w:cs="宋体"/>
          <w:color w:val="auto"/>
          <w:sz w:val="24"/>
          <w:szCs w:val="24"/>
        </w:rPr>
        <w:t>附件</w:t>
      </w:r>
      <w:bookmarkEnd w:id="32"/>
      <w:r>
        <w:rPr>
          <w:rFonts w:hint="eastAsia" w:ascii="宋体" w:hAnsi="宋体" w:eastAsia="宋体" w:cs="宋体"/>
          <w:color w:val="auto"/>
          <w:sz w:val="24"/>
          <w:szCs w:val="24"/>
        </w:rPr>
        <w:t>七</w:t>
      </w:r>
      <w:bookmarkEnd w:id="33"/>
      <w:bookmarkEnd w:id="34"/>
    </w:p>
    <w:p>
      <w:pPr>
        <w:ind w:firstLine="3373" w:firstLineChars="1400"/>
        <w:rPr>
          <w:rFonts w:ascii="仿宋_GB2312" w:hAnsi="仿宋_GB2312"/>
          <w:color w:val="auto"/>
          <w:sz w:val="28"/>
          <w:szCs w:val="28"/>
        </w:rPr>
      </w:pPr>
      <w:bookmarkStart w:id="35" w:name="_Toc31538"/>
      <w:bookmarkStart w:id="36" w:name="_Toc4135"/>
      <w:r>
        <w:rPr>
          <w:rStyle w:val="11"/>
          <w:rFonts w:hint="eastAsia" w:ascii="宋体" w:hAnsi="宋体" w:eastAsia="宋体" w:cs="宋体"/>
          <w:bCs/>
          <w:color w:val="auto"/>
          <w:kern w:val="2"/>
          <w:sz w:val="24"/>
          <w:szCs w:val="24"/>
        </w:rPr>
        <w:t>中小企业声明函</w:t>
      </w:r>
      <w:bookmarkEnd w:id="35"/>
      <w:bookmarkEnd w:id="36"/>
    </w:p>
    <w:p>
      <w:pPr>
        <w:autoSpaceDE w:val="0"/>
        <w:spacing w:line="480" w:lineRule="exact"/>
        <w:rPr>
          <w:rFonts w:ascii="仿宋_GB2312" w:hAnsi="仿宋_GB2312"/>
          <w:color w:val="auto"/>
          <w:sz w:val="28"/>
          <w:szCs w:val="28"/>
        </w:rPr>
      </w:pPr>
      <w:r>
        <w:rPr>
          <w:rFonts w:ascii="仿宋_GB2312" w:hAnsi="仿宋_GB2312"/>
          <w:color w:val="auto"/>
          <w:sz w:val="28"/>
          <w:szCs w:val="28"/>
        </w:rPr>
        <w:t xml:space="preserve"> </w:t>
      </w:r>
    </w:p>
    <w:p>
      <w:pPr>
        <w:autoSpaceDE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本公司（联合体）郑重声明，根据《政府采购促进中小企业发展管理办法》（财库﹝2020﹞46号）的规定，本公司（联合体）参加</w:t>
      </w:r>
      <w:r>
        <w:rPr>
          <w:rFonts w:hint="eastAsia" w:ascii="宋体" w:hAnsi="宋体" w:cs="宋体"/>
          <w:color w:val="auto"/>
          <w:sz w:val="24"/>
          <w:szCs w:val="24"/>
          <w:u w:val="single"/>
        </w:rPr>
        <w:t>（单位名称）</w:t>
      </w:r>
      <w:r>
        <w:rPr>
          <w:rFonts w:hint="eastAsia" w:ascii="宋体" w:hAnsi="宋体" w:cs="宋体"/>
          <w:color w:val="auto"/>
          <w:sz w:val="24"/>
          <w:szCs w:val="24"/>
        </w:rPr>
        <w:t>的</w:t>
      </w:r>
      <w:r>
        <w:rPr>
          <w:rFonts w:hint="eastAsia" w:ascii="宋体" w:hAnsi="宋体" w:cs="宋体"/>
          <w:color w:val="auto"/>
          <w:sz w:val="24"/>
          <w:szCs w:val="24"/>
          <w:u w:val="single"/>
        </w:rPr>
        <w:t>（项目名称）</w:t>
      </w:r>
      <w:r>
        <w:rPr>
          <w:rFonts w:hint="eastAsia" w:ascii="宋体" w:hAnsi="宋体" w:cs="宋体"/>
          <w:color w:val="auto"/>
          <w:sz w:val="24"/>
          <w:szCs w:val="24"/>
        </w:rPr>
        <w:t xml:space="preserve"> 采购活动 ，工程的施工单位全部为符合政策要求的中小企业（或者：服务全部由符合政策要求的中小企业承接）。相关企业（含联合体中的中小企业、签订分包意向协议的中小企业）的具体情况如下：</w:t>
      </w:r>
    </w:p>
    <w:p>
      <w:pPr>
        <w:autoSpaceDE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 xml:space="preserve">   1.</w:t>
      </w:r>
      <w:r>
        <w:rPr>
          <w:rFonts w:hint="eastAsia" w:ascii="宋体" w:hAnsi="宋体" w:cs="宋体"/>
          <w:color w:val="auto"/>
          <w:sz w:val="24"/>
          <w:szCs w:val="24"/>
          <w:u w:val="single"/>
        </w:rPr>
        <w:t>（标的名称）</w:t>
      </w:r>
      <w:r>
        <w:rPr>
          <w:rFonts w:hint="eastAsia" w:ascii="宋体" w:hAnsi="宋体" w:cs="宋体"/>
          <w:color w:val="auto"/>
          <w:sz w:val="24"/>
          <w:szCs w:val="24"/>
        </w:rPr>
        <w:t>，属于</w:t>
      </w:r>
      <w:r>
        <w:rPr>
          <w:rFonts w:hint="eastAsia" w:ascii="宋体" w:hAnsi="宋体" w:cs="宋体"/>
          <w:color w:val="auto"/>
          <w:sz w:val="24"/>
          <w:szCs w:val="24"/>
          <w:u w:val="single"/>
        </w:rPr>
        <w:t>（采购文件中明确的所属行业）</w:t>
      </w:r>
      <w:r>
        <w:rPr>
          <w:rFonts w:hint="eastAsia" w:ascii="宋体" w:hAnsi="宋体" w:cs="宋体"/>
          <w:color w:val="auto"/>
          <w:sz w:val="24"/>
          <w:szCs w:val="24"/>
        </w:rPr>
        <w:t>；承建（承接）企业为</w:t>
      </w:r>
      <w:r>
        <w:rPr>
          <w:rFonts w:hint="eastAsia" w:ascii="宋体" w:hAnsi="宋体" w:cs="宋体"/>
          <w:color w:val="auto"/>
          <w:sz w:val="24"/>
          <w:szCs w:val="24"/>
          <w:u w:val="single"/>
        </w:rPr>
        <w:t>（企业名称）</w:t>
      </w:r>
      <w:r>
        <w:rPr>
          <w:rFonts w:hint="eastAsia" w:ascii="宋体" w:hAnsi="宋体" w:cs="宋体"/>
          <w:color w:val="auto"/>
          <w:sz w:val="24"/>
          <w:szCs w:val="24"/>
        </w:rPr>
        <w:t>，从业人员＿＿人，营业收入为＿＿万元，资产总额为＿＿万元，属于</w:t>
      </w:r>
      <w:r>
        <w:rPr>
          <w:rFonts w:hint="eastAsia" w:ascii="宋体" w:hAnsi="宋体" w:cs="宋体"/>
          <w:color w:val="auto"/>
          <w:sz w:val="24"/>
          <w:szCs w:val="24"/>
          <w:u w:val="single"/>
        </w:rPr>
        <w:t>（中型企业、小型企业、微型企业）；</w:t>
      </w:r>
    </w:p>
    <w:p>
      <w:pPr>
        <w:autoSpaceDE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2.</w:t>
      </w:r>
      <w:r>
        <w:rPr>
          <w:rFonts w:hint="eastAsia" w:ascii="宋体" w:hAnsi="宋体" w:cs="宋体"/>
          <w:color w:val="auto"/>
          <w:sz w:val="24"/>
          <w:szCs w:val="24"/>
          <w:u w:val="single"/>
        </w:rPr>
        <w:t>（标的名称）</w:t>
      </w:r>
      <w:r>
        <w:rPr>
          <w:rFonts w:hint="eastAsia" w:ascii="宋体" w:hAnsi="宋体" w:cs="宋体"/>
          <w:color w:val="auto"/>
          <w:sz w:val="24"/>
          <w:szCs w:val="24"/>
        </w:rPr>
        <w:t>，属于</w:t>
      </w:r>
      <w:r>
        <w:rPr>
          <w:rFonts w:hint="eastAsia" w:ascii="宋体" w:hAnsi="宋体" w:cs="宋体"/>
          <w:color w:val="auto"/>
          <w:sz w:val="24"/>
          <w:szCs w:val="24"/>
          <w:u w:val="single"/>
        </w:rPr>
        <w:t>（采购文件中明确的所属行业）</w:t>
      </w:r>
      <w:r>
        <w:rPr>
          <w:rFonts w:hint="eastAsia" w:ascii="宋体" w:hAnsi="宋体" w:cs="宋体"/>
          <w:color w:val="auto"/>
          <w:sz w:val="24"/>
          <w:szCs w:val="24"/>
        </w:rPr>
        <w:t>；承建（承接）企业为</w:t>
      </w:r>
      <w:r>
        <w:rPr>
          <w:rFonts w:hint="eastAsia" w:ascii="宋体" w:hAnsi="宋体" w:cs="宋体"/>
          <w:color w:val="auto"/>
          <w:sz w:val="24"/>
          <w:szCs w:val="24"/>
          <w:u w:val="single"/>
        </w:rPr>
        <w:t>（企业名称）</w:t>
      </w:r>
      <w:r>
        <w:rPr>
          <w:rFonts w:hint="eastAsia" w:ascii="宋体" w:hAnsi="宋体" w:cs="宋体"/>
          <w:color w:val="auto"/>
          <w:sz w:val="24"/>
          <w:szCs w:val="24"/>
        </w:rPr>
        <w:t>，从业人员＿＿人，营业收入为＿＿万元，资产总额为＿＿万元，属于</w:t>
      </w:r>
      <w:r>
        <w:rPr>
          <w:rFonts w:hint="eastAsia" w:ascii="宋体" w:hAnsi="宋体" w:cs="宋体"/>
          <w:color w:val="auto"/>
          <w:sz w:val="24"/>
          <w:szCs w:val="24"/>
          <w:u w:val="single"/>
        </w:rPr>
        <w:t>（中型企业、小型企业、微型企业）；</w:t>
      </w:r>
    </w:p>
    <w:p>
      <w:pPr>
        <w:autoSpaceDE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w:t>
      </w:r>
    </w:p>
    <w:p>
      <w:pPr>
        <w:pStyle w:val="4"/>
        <w:autoSpaceDE w:val="0"/>
        <w:spacing w:after="0" w:line="500" w:lineRule="exact"/>
        <w:ind w:firstLine="480" w:firstLineChars="200"/>
        <w:rPr>
          <w:rFonts w:ascii="宋体" w:hAnsi="宋体" w:cs="宋体"/>
          <w:color w:val="auto"/>
          <w:sz w:val="24"/>
        </w:rPr>
      </w:pPr>
      <w:r>
        <w:rPr>
          <w:rFonts w:hint="eastAsia" w:ascii="宋体" w:hAnsi="宋体" w:cs="宋体"/>
          <w:color w:val="auto"/>
          <w:sz w:val="24"/>
        </w:rPr>
        <w:t>以上企业，不属于大企业的分支机构，不存在控股股东为大企业的情形，也不存在与大企业的负责人为同一人的情形。</w:t>
      </w:r>
    </w:p>
    <w:p>
      <w:pPr>
        <w:pStyle w:val="4"/>
        <w:autoSpaceDE w:val="0"/>
        <w:spacing w:after="0" w:line="500" w:lineRule="exact"/>
        <w:ind w:firstLine="480" w:firstLineChars="200"/>
        <w:rPr>
          <w:rFonts w:ascii="宋体" w:hAnsi="宋体" w:cs="宋体"/>
          <w:bCs/>
          <w:color w:val="auto"/>
          <w:sz w:val="24"/>
        </w:rPr>
      </w:pPr>
      <w:r>
        <w:rPr>
          <w:rFonts w:hint="eastAsia" w:ascii="宋体" w:hAnsi="宋体" w:cs="宋体"/>
          <w:color w:val="auto"/>
          <w:sz w:val="24"/>
        </w:rPr>
        <w:t>本企业对上述声明内容的真实性负责。</w:t>
      </w:r>
      <w:r>
        <w:rPr>
          <w:rFonts w:hint="eastAsia" w:ascii="宋体" w:hAnsi="宋体" w:cs="宋体"/>
          <w:color w:val="auto"/>
          <w:sz w:val="24"/>
          <w:lang w:eastAsia="zh-CN"/>
        </w:rPr>
        <w:t xml:space="preserve"> </w:t>
      </w:r>
      <w:r>
        <w:rPr>
          <w:rFonts w:hint="default" w:ascii="宋体" w:hAnsi="宋体" w:cs="宋体"/>
          <w:bCs/>
          <w:color w:val="auto"/>
          <w:sz w:val="24"/>
          <w:lang w:val="en-US"/>
        </w:rPr>
        <w:t>如有虚假，</w:t>
      </w:r>
      <w:r>
        <w:rPr>
          <w:rFonts w:hint="default" w:ascii="宋体" w:hAnsi="宋体" w:cs="宋体"/>
          <w:bCs/>
          <w:color w:val="auto"/>
          <w:sz w:val="24"/>
          <w:lang w:val="en-US" w:eastAsia="zh-CN"/>
        </w:rPr>
        <w:t>将依法承担相应责任</w:t>
      </w:r>
      <w:r>
        <w:rPr>
          <w:rFonts w:hint="eastAsia" w:ascii="宋体" w:hAnsi="宋体" w:cs="宋体"/>
          <w:bCs/>
          <w:color w:val="auto"/>
          <w:sz w:val="24"/>
        </w:rPr>
        <w:t>。</w:t>
      </w:r>
    </w:p>
    <w:p>
      <w:pPr>
        <w:spacing w:line="480" w:lineRule="exact"/>
        <w:rPr>
          <w:rFonts w:ascii="宋体" w:hAnsi="宋体"/>
          <w:b/>
          <w:color w:val="auto"/>
          <w:sz w:val="24"/>
          <w:szCs w:val="24"/>
        </w:rPr>
      </w:pPr>
    </w:p>
    <w:p>
      <w:pPr>
        <w:spacing w:line="480" w:lineRule="exact"/>
        <w:ind w:firstLine="5059" w:firstLineChars="2100"/>
        <w:rPr>
          <w:rFonts w:ascii="宋体"/>
          <w:b/>
          <w:color w:val="auto"/>
          <w:sz w:val="24"/>
          <w:szCs w:val="24"/>
          <w:u w:val="single"/>
        </w:rPr>
      </w:pPr>
      <w:r>
        <w:rPr>
          <w:rFonts w:hint="eastAsia" w:ascii="宋体" w:hAnsi="宋体"/>
          <w:b/>
          <w:color w:val="auto"/>
          <w:sz w:val="24"/>
          <w:szCs w:val="24"/>
        </w:rPr>
        <w:t>供应商</w:t>
      </w:r>
      <w:r>
        <w:rPr>
          <w:rFonts w:hint="eastAsia" w:ascii="宋体" w:hAnsi="宋体"/>
          <w:b/>
          <w:color w:val="auto"/>
          <w:sz w:val="24"/>
          <w:szCs w:val="24"/>
          <w:lang w:eastAsia="zh-CN"/>
        </w:rPr>
        <w:t>签章</w:t>
      </w:r>
      <w:r>
        <w:rPr>
          <w:rFonts w:hint="eastAsia" w:ascii="宋体" w:hAnsi="宋体"/>
          <w:b/>
          <w:color w:val="auto"/>
          <w:sz w:val="24"/>
          <w:szCs w:val="24"/>
        </w:rPr>
        <w:t>：</w:t>
      </w:r>
      <w:r>
        <w:rPr>
          <w:rFonts w:ascii="宋体" w:hAnsi="宋体"/>
          <w:b/>
          <w:color w:val="auto"/>
          <w:sz w:val="24"/>
          <w:szCs w:val="24"/>
          <w:u w:val="single"/>
        </w:rPr>
        <w:t xml:space="preserve">              </w:t>
      </w:r>
    </w:p>
    <w:p>
      <w:pPr>
        <w:pStyle w:val="7"/>
        <w:ind w:firstLine="5180" w:firstLineChars="2150"/>
        <w:rPr>
          <w:rFonts w:ascii="宋体" w:hAnsi="宋体" w:cs="宋体"/>
          <w:color w:val="auto"/>
          <w:szCs w:val="24"/>
        </w:rPr>
      </w:pPr>
      <w:r>
        <w:rPr>
          <w:rFonts w:hint="eastAsia" w:ascii="宋体" w:hAnsi="宋体"/>
          <w:b/>
          <w:color w:val="auto"/>
          <w:szCs w:val="24"/>
        </w:rPr>
        <w:t xml:space="preserve">日 </w:t>
      </w:r>
      <w:r>
        <w:rPr>
          <w:rFonts w:ascii="宋体" w:hAnsi="宋体"/>
          <w:b/>
          <w:color w:val="auto"/>
          <w:szCs w:val="24"/>
        </w:rPr>
        <w:t xml:space="preserve">  </w:t>
      </w:r>
      <w:r>
        <w:rPr>
          <w:rFonts w:hint="eastAsia" w:ascii="宋体" w:hAnsi="宋体"/>
          <w:b/>
          <w:color w:val="auto"/>
          <w:szCs w:val="24"/>
        </w:rPr>
        <w:t xml:space="preserve"> 期：</w:t>
      </w:r>
    </w:p>
    <w:p>
      <w:pPr>
        <w:pStyle w:val="7"/>
        <w:rPr>
          <w:color w:val="auto"/>
        </w:rPr>
      </w:pPr>
    </w:p>
    <w:p>
      <w:pPr>
        <w:spacing w:line="500" w:lineRule="exact"/>
        <w:rPr>
          <w:rFonts w:ascii="宋体" w:hAnsi="宋体" w:cs="宋体"/>
          <w:color w:val="auto"/>
          <w:sz w:val="24"/>
          <w:szCs w:val="24"/>
        </w:rPr>
      </w:pPr>
      <w:r>
        <w:rPr>
          <w:rFonts w:hint="eastAsia" w:ascii="宋体" w:hAnsi="宋体" w:cs="宋体"/>
          <w:b/>
          <w:bCs/>
          <w:color w:val="auto"/>
          <w:sz w:val="24"/>
          <w:szCs w:val="24"/>
        </w:rPr>
        <w:t>注：</w:t>
      </w:r>
      <w:r>
        <w:rPr>
          <w:rFonts w:hint="eastAsia" w:ascii="宋体" w:hAnsi="宋体" w:cs="宋体"/>
          <w:color w:val="auto"/>
          <w:sz w:val="24"/>
          <w:szCs w:val="24"/>
        </w:rPr>
        <w:t>1、从业人员、营业收入、资产总额填报上一年度数据，无上一年度数据的新成立企业可不填报。</w:t>
      </w:r>
    </w:p>
    <w:p>
      <w:pPr>
        <w:pStyle w:val="7"/>
        <w:spacing w:after="0" w:line="500" w:lineRule="exact"/>
        <w:ind w:firstLine="480" w:firstLineChars="200"/>
        <w:rPr>
          <w:color w:val="auto"/>
        </w:rPr>
      </w:pPr>
      <w:r>
        <w:rPr>
          <w:rFonts w:hint="eastAsia"/>
          <w:color w:val="auto"/>
        </w:rPr>
        <w:t>2、企业划型标准按照《关于印发中小企业划型标准规定的通知》（工信部联企业〔2011〕300号）规定执行。</w:t>
      </w:r>
    </w:p>
    <w:p>
      <w:pPr>
        <w:rPr>
          <w:rFonts w:ascii="宋体" w:hAnsi="宋体"/>
          <w:b/>
          <w:bCs/>
          <w:color w:val="auto"/>
          <w:sz w:val="24"/>
          <w:szCs w:val="24"/>
        </w:rPr>
      </w:pPr>
      <w:r>
        <w:rPr>
          <w:rFonts w:hint="eastAsia" w:ascii="宋体" w:hAnsi="宋体"/>
          <w:b/>
          <w:bCs/>
          <w:color w:val="auto"/>
          <w:sz w:val="24"/>
          <w:szCs w:val="24"/>
        </w:rPr>
        <w:br w:type="page"/>
      </w:r>
    </w:p>
    <w:p>
      <w:pPr>
        <w:spacing w:line="480" w:lineRule="exact"/>
        <w:jc w:val="center"/>
        <w:rPr>
          <w:rFonts w:ascii="宋体" w:hAnsi="宋体"/>
          <w:b/>
          <w:bCs/>
          <w:color w:val="auto"/>
          <w:sz w:val="24"/>
          <w:szCs w:val="24"/>
        </w:rPr>
      </w:pPr>
      <w:r>
        <w:rPr>
          <w:rFonts w:hint="eastAsia" w:ascii="宋体" w:hAnsi="宋体"/>
          <w:b/>
          <w:bCs/>
          <w:color w:val="auto"/>
          <w:sz w:val="24"/>
          <w:szCs w:val="24"/>
        </w:rPr>
        <w:t>残疾人福利性单位声明函</w:t>
      </w:r>
    </w:p>
    <w:p>
      <w:pPr>
        <w:pStyle w:val="5"/>
        <w:spacing w:line="480" w:lineRule="exact"/>
        <w:jc w:val="center"/>
        <w:rPr>
          <w:rFonts w:ascii="宋体" w:hAnsi="宋体" w:eastAsia="宋体" w:cs="宋体"/>
          <w:bCs/>
          <w:color w:val="auto"/>
          <w:sz w:val="24"/>
          <w:szCs w:val="24"/>
        </w:rPr>
      </w:pPr>
      <w:r>
        <w:rPr>
          <w:rFonts w:hint="eastAsia" w:ascii="宋体" w:hAnsi="宋体" w:eastAsia="宋体" w:cs="宋体"/>
          <w:bCs/>
          <w:color w:val="auto"/>
          <w:sz w:val="24"/>
          <w:szCs w:val="24"/>
        </w:rPr>
        <w:t>（非残疾人福利性单位不需此件）</w:t>
      </w:r>
    </w:p>
    <w:p>
      <w:pPr>
        <w:spacing w:line="480" w:lineRule="exact"/>
        <w:rPr>
          <w:color w:val="auto"/>
        </w:rPr>
      </w:pPr>
    </w:p>
    <w:p>
      <w:pPr>
        <w:autoSpaceDE w:val="0"/>
        <w:autoSpaceDN w:val="0"/>
        <w:spacing w:line="480" w:lineRule="exact"/>
        <w:ind w:right="40" w:firstLine="480" w:firstLineChars="200"/>
        <w:rPr>
          <w:rFonts w:ascii="宋体" w:hAnsi="宋体"/>
          <w:bCs/>
          <w:color w:val="auto"/>
          <w:sz w:val="24"/>
          <w:szCs w:val="24"/>
          <w:lang w:val="zh-CN"/>
        </w:rPr>
      </w:pPr>
      <w:r>
        <w:rPr>
          <w:rFonts w:hint="eastAsia" w:ascii="宋体" w:hAnsi="宋体"/>
          <w:bCs/>
          <w:color w:val="auto"/>
          <w:sz w:val="24"/>
          <w:szCs w:val="24"/>
          <w:lang w:val="zh-CN"/>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bCs/>
          <w:color w:val="auto"/>
          <w:sz w:val="24"/>
          <w:szCs w:val="24"/>
          <w:u w:val="single"/>
        </w:rPr>
        <w:t xml:space="preserve">     </w:t>
      </w:r>
      <w:r>
        <w:rPr>
          <w:rFonts w:hint="eastAsia" w:ascii="宋体" w:hAnsi="宋体"/>
          <w:bCs/>
          <w:color w:val="auto"/>
          <w:sz w:val="24"/>
          <w:szCs w:val="24"/>
          <w:lang w:val="zh-CN"/>
        </w:rPr>
        <w:t>项目（项目编号：</w:t>
      </w:r>
      <w:r>
        <w:rPr>
          <w:rFonts w:hint="eastAsia" w:ascii="宋体" w:hAnsi="宋体"/>
          <w:bCs/>
          <w:color w:val="auto"/>
          <w:sz w:val="24"/>
          <w:szCs w:val="24"/>
          <w:u w:val="single"/>
        </w:rPr>
        <w:t xml:space="preserve">     </w:t>
      </w:r>
      <w:r>
        <w:rPr>
          <w:rFonts w:hint="eastAsia" w:ascii="宋体" w:hAnsi="宋体"/>
          <w:bCs/>
          <w:color w:val="auto"/>
          <w:sz w:val="24"/>
          <w:szCs w:val="24"/>
          <w:lang w:val="zh-CN"/>
        </w:rPr>
        <w:t>）采购活动由本单位提供服务。</w:t>
      </w:r>
    </w:p>
    <w:p>
      <w:pPr>
        <w:autoSpaceDE w:val="0"/>
        <w:autoSpaceDN w:val="0"/>
        <w:spacing w:line="480" w:lineRule="exact"/>
        <w:ind w:right="40" w:firstLine="480" w:firstLineChars="200"/>
        <w:rPr>
          <w:rFonts w:ascii="宋体" w:hAnsi="宋体"/>
          <w:bCs/>
          <w:color w:val="auto"/>
          <w:sz w:val="24"/>
          <w:szCs w:val="24"/>
          <w:lang w:val="zh-CN"/>
        </w:rPr>
      </w:pPr>
      <w:r>
        <w:rPr>
          <w:rFonts w:hint="eastAsia" w:ascii="宋体" w:hAnsi="宋体"/>
          <w:bCs/>
          <w:color w:val="auto"/>
          <w:sz w:val="24"/>
          <w:szCs w:val="24"/>
          <w:lang w:val="zh-CN"/>
        </w:rPr>
        <w:t>本单位对上述声明的真实性负责。如有虚假，将依法承担相应责任。</w:t>
      </w:r>
    </w:p>
    <w:p>
      <w:pPr>
        <w:spacing w:line="480" w:lineRule="exact"/>
        <w:rPr>
          <w:rFonts w:ascii="宋体" w:hAnsi="宋体"/>
          <w:bCs/>
          <w:color w:val="auto"/>
          <w:sz w:val="24"/>
          <w:szCs w:val="24"/>
        </w:rPr>
      </w:pPr>
    </w:p>
    <w:p>
      <w:pPr>
        <w:spacing w:line="480" w:lineRule="exact"/>
        <w:ind w:firstLine="5059" w:firstLineChars="2100"/>
        <w:rPr>
          <w:rFonts w:ascii="宋体"/>
          <w:b/>
          <w:color w:val="auto"/>
          <w:sz w:val="24"/>
          <w:szCs w:val="24"/>
          <w:u w:val="single"/>
        </w:rPr>
      </w:pPr>
      <w:r>
        <w:rPr>
          <w:rFonts w:hint="eastAsia" w:ascii="宋体" w:hAnsi="宋体"/>
          <w:b/>
          <w:color w:val="auto"/>
          <w:sz w:val="24"/>
          <w:szCs w:val="24"/>
        </w:rPr>
        <w:t>供应商</w:t>
      </w:r>
      <w:r>
        <w:rPr>
          <w:rFonts w:hint="eastAsia" w:ascii="宋体" w:hAnsi="宋体"/>
          <w:b/>
          <w:color w:val="auto"/>
          <w:sz w:val="24"/>
          <w:szCs w:val="24"/>
          <w:lang w:eastAsia="zh-CN"/>
        </w:rPr>
        <w:t>签章</w:t>
      </w:r>
      <w:r>
        <w:rPr>
          <w:rFonts w:hint="eastAsia" w:ascii="宋体" w:hAnsi="宋体"/>
          <w:b/>
          <w:color w:val="auto"/>
          <w:sz w:val="24"/>
          <w:szCs w:val="24"/>
        </w:rPr>
        <w:t>：</w:t>
      </w:r>
      <w:r>
        <w:rPr>
          <w:rFonts w:ascii="宋体" w:hAnsi="宋体"/>
          <w:b/>
          <w:color w:val="auto"/>
          <w:sz w:val="24"/>
          <w:szCs w:val="24"/>
          <w:u w:val="single"/>
        </w:rPr>
        <w:t xml:space="preserve">              </w:t>
      </w:r>
    </w:p>
    <w:p>
      <w:pPr>
        <w:tabs>
          <w:tab w:val="left" w:pos="4620"/>
        </w:tabs>
        <w:spacing w:line="480" w:lineRule="exact"/>
        <w:ind w:firstLine="5059" w:firstLineChars="2100"/>
        <w:rPr>
          <w:rFonts w:ascii="宋体" w:hAnsi="宋体"/>
          <w:b/>
          <w:bCs/>
          <w:color w:val="auto"/>
          <w:sz w:val="24"/>
          <w:szCs w:val="24"/>
        </w:rPr>
      </w:pPr>
      <w:r>
        <w:rPr>
          <w:rFonts w:hint="eastAsia" w:ascii="宋体" w:hAnsi="宋体"/>
          <w:b/>
          <w:color w:val="auto"/>
          <w:sz w:val="24"/>
          <w:szCs w:val="24"/>
        </w:rPr>
        <w:t xml:space="preserve">日 </w:t>
      </w:r>
      <w:r>
        <w:rPr>
          <w:rFonts w:ascii="宋体" w:hAnsi="宋体"/>
          <w:b/>
          <w:color w:val="auto"/>
          <w:sz w:val="24"/>
          <w:szCs w:val="24"/>
        </w:rPr>
        <w:t xml:space="preserve">  </w:t>
      </w:r>
      <w:r>
        <w:rPr>
          <w:rFonts w:hint="eastAsia" w:ascii="宋体" w:hAnsi="宋体"/>
          <w:b/>
          <w:color w:val="auto"/>
          <w:sz w:val="24"/>
          <w:szCs w:val="24"/>
        </w:rPr>
        <w:t xml:space="preserve"> 期：</w:t>
      </w:r>
      <w:r>
        <w:rPr>
          <w:rFonts w:ascii="宋体" w:hAnsi="宋体"/>
          <w:b/>
          <w:color w:val="auto"/>
          <w:sz w:val="24"/>
          <w:szCs w:val="24"/>
          <w:u w:val="single"/>
        </w:rPr>
        <w:t xml:space="preserve">                     </w:t>
      </w:r>
    </w:p>
    <w:p>
      <w:pPr>
        <w:rPr>
          <w:rFonts w:ascii="宋体" w:hAnsi="宋体"/>
          <w:b/>
          <w:color w:val="auto"/>
          <w:sz w:val="24"/>
          <w:szCs w:val="28"/>
        </w:rPr>
      </w:pPr>
      <w:r>
        <w:rPr>
          <w:rFonts w:hint="eastAsia" w:ascii="宋体" w:hAnsi="宋体" w:cs="宋体"/>
          <w:color w:val="auto"/>
          <w:sz w:val="24"/>
          <w:szCs w:val="24"/>
        </w:rPr>
        <w:br w:type="page"/>
      </w:r>
    </w:p>
    <w:p>
      <w:pPr>
        <w:jc w:val="center"/>
        <w:rPr>
          <w:rFonts w:ascii="宋体" w:hAnsi="宋体"/>
          <w:b/>
          <w:color w:val="auto"/>
          <w:sz w:val="24"/>
          <w:szCs w:val="28"/>
        </w:rPr>
      </w:pPr>
    </w:p>
    <w:p>
      <w:pPr>
        <w:pStyle w:val="2"/>
        <w:rPr>
          <w:color w:val="auto"/>
        </w:rPr>
      </w:pPr>
      <w:bookmarkStart w:id="37" w:name="_Toc12503"/>
      <w:r>
        <w:rPr>
          <w:rFonts w:hint="eastAsia" w:ascii="宋体" w:hAnsi="宋体" w:eastAsia="宋体" w:cs="宋体"/>
          <w:color w:val="auto"/>
          <w:sz w:val="24"/>
          <w:szCs w:val="24"/>
        </w:rPr>
        <w:t>附件</w:t>
      </w:r>
      <w:bookmarkEnd w:id="37"/>
      <w:r>
        <w:rPr>
          <w:rFonts w:hint="eastAsia" w:ascii="宋体" w:hAnsi="宋体" w:eastAsia="宋体" w:cs="宋体"/>
          <w:color w:val="auto"/>
          <w:sz w:val="24"/>
          <w:szCs w:val="24"/>
          <w:lang w:eastAsia="zh-CN"/>
        </w:rPr>
        <w:t>八</w:t>
      </w:r>
    </w:p>
    <w:p>
      <w:pPr>
        <w:pStyle w:val="2"/>
        <w:spacing w:before="0" w:after="0" w:line="560" w:lineRule="exact"/>
        <w:jc w:val="center"/>
        <w:rPr>
          <w:rFonts w:ascii="宋体" w:hAnsi="宋体" w:eastAsia="宋体" w:cs="宋体"/>
          <w:b w:val="0"/>
          <w:bCs/>
          <w:color w:val="auto"/>
          <w:sz w:val="24"/>
          <w:szCs w:val="24"/>
        </w:rPr>
      </w:pPr>
      <w:bookmarkStart w:id="38" w:name="_Toc29073"/>
      <w:bookmarkStart w:id="39" w:name="_Toc28850"/>
      <w:bookmarkStart w:id="40" w:name="_Toc28453"/>
      <w:r>
        <w:rPr>
          <w:rFonts w:hint="eastAsia" w:ascii="宋体" w:hAnsi="宋体" w:eastAsia="宋体" w:cs="宋体"/>
          <w:b w:val="0"/>
          <w:bCs/>
          <w:color w:val="auto"/>
          <w:sz w:val="24"/>
          <w:szCs w:val="24"/>
          <w:lang w:eastAsia="zh-CN"/>
        </w:rPr>
        <w:t>采购</w:t>
      </w:r>
      <w:r>
        <w:rPr>
          <w:rFonts w:hint="eastAsia" w:ascii="宋体" w:hAnsi="宋体" w:eastAsia="宋体" w:cs="宋体"/>
          <w:b w:val="0"/>
          <w:bCs/>
          <w:color w:val="auto"/>
          <w:sz w:val="24"/>
          <w:szCs w:val="24"/>
        </w:rPr>
        <w:t>文件要求和供应商认为需要提供的其它说明和资料</w:t>
      </w:r>
      <w:bookmarkEnd w:id="38"/>
      <w:bookmarkEnd w:id="39"/>
      <w:bookmarkEnd w:id="40"/>
    </w:p>
    <w:p>
      <w:pPr>
        <w:rPr>
          <w:rFonts w:hint="eastAsia" w:ascii="宋体" w:hAnsi="宋体" w:cs="宋体"/>
          <w:bCs/>
          <w:color w:val="auto"/>
          <w:sz w:val="24"/>
          <w:szCs w:val="24"/>
        </w:rPr>
      </w:pPr>
      <w:r>
        <w:rPr>
          <w:rFonts w:hint="eastAsia" w:ascii="宋体" w:hAnsi="宋体" w:cs="宋体"/>
          <w:bCs/>
          <w:color w:val="auto"/>
          <w:sz w:val="24"/>
          <w:szCs w:val="24"/>
        </w:rPr>
        <w:t>包括但不限于：拟派至本项目的团队成员配备表（格式自拟）及证书原件扫描件。</w:t>
      </w:r>
    </w:p>
    <w:p>
      <w:pPr>
        <w:rPr>
          <w:color w:val="auto"/>
          <w:sz w:val="28"/>
          <w:szCs w:val="28"/>
        </w:rPr>
      </w:pPr>
    </w:p>
    <w:p>
      <w:pPr>
        <w:pStyle w:val="2"/>
        <w:numPr>
          <w:ilvl w:val="0"/>
          <w:numId w:val="0"/>
        </w:numPr>
        <w:spacing w:before="0" w:after="0" w:line="560" w:lineRule="exact"/>
        <w:jc w:val="center"/>
        <w:rPr>
          <w:rFonts w:hint="eastAsia" w:ascii="宋体" w:hAnsi="宋体" w:eastAsia="宋体" w:cs="宋体"/>
          <w:color w:val="auto"/>
          <w:sz w:val="28"/>
          <w:szCs w:val="28"/>
          <w:lang w:eastAsia="zh-CN"/>
        </w:rPr>
      </w:pPr>
      <w:bookmarkStart w:id="41" w:name="_Toc10187"/>
    </w:p>
    <w:p>
      <w:pPr>
        <w:pStyle w:val="2"/>
        <w:numPr>
          <w:ilvl w:val="0"/>
          <w:numId w:val="0"/>
        </w:numPr>
        <w:spacing w:before="0" w:after="0" w:line="560" w:lineRule="exact"/>
        <w:jc w:val="center"/>
        <w:rPr>
          <w:rFonts w:ascii="宋体" w:hAnsi="宋体" w:eastAsia="宋体" w:cs="宋体"/>
          <w:color w:val="auto"/>
          <w:sz w:val="28"/>
          <w:szCs w:val="28"/>
        </w:rPr>
      </w:pPr>
      <w:r>
        <w:rPr>
          <w:rFonts w:hint="eastAsia" w:ascii="宋体" w:hAnsi="宋体" w:eastAsia="宋体" w:cs="宋体"/>
          <w:color w:val="auto"/>
          <w:sz w:val="28"/>
          <w:szCs w:val="28"/>
          <w:lang w:eastAsia="zh-CN"/>
        </w:rPr>
        <w:t>三、采购合同</w:t>
      </w:r>
      <w:bookmarkEnd w:id="41"/>
    </w:p>
    <w:p>
      <w:pPr>
        <w:spacing w:line="253" w:lineRule="auto"/>
        <w:rPr>
          <w:color w:val="auto"/>
        </w:rPr>
      </w:pPr>
    </w:p>
    <w:p>
      <w:pPr>
        <w:spacing w:before="101" w:line="224" w:lineRule="auto"/>
        <w:jc w:val="center"/>
        <w:rPr>
          <w:rFonts w:ascii="宋体" w:hAnsi="宋体" w:cs="宋体"/>
          <w:color w:val="auto"/>
          <w:sz w:val="31"/>
          <w:szCs w:val="31"/>
        </w:rPr>
      </w:pPr>
      <w:r>
        <w:rPr>
          <w:rFonts w:ascii="宋体" w:hAnsi="宋体" w:cs="宋体"/>
          <w:color w:val="auto"/>
          <w:spacing w:val="10"/>
          <w:sz w:val="31"/>
          <w:szCs w:val="31"/>
        </w:rPr>
        <w:t>采购合同参考范本</w:t>
      </w:r>
    </w:p>
    <w:p>
      <w:pPr>
        <w:spacing w:line="248" w:lineRule="auto"/>
        <w:rPr>
          <w:color w:val="auto"/>
        </w:rPr>
      </w:pPr>
    </w:p>
    <w:p>
      <w:pPr>
        <w:spacing w:line="248" w:lineRule="auto"/>
        <w:rPr>
          <w:color w:val="auto"/>
        </w:rPr>
      </w:pPr>
    </w:p>
    <w:p>
      <w:pPr>
        <w:spacing w:line="249" w:lineRule="auto"/>
        <w:rPr>
          <w:color w:val="auto"/>
        </w:rPr>
      </w:pPr>
    </w:p>
    <w:p>
      <w:pPr>
        <w:spacing w:line="249" w:lineRule="auto"/>
        <w:rPr>
          <w:color w:val="auto"/>
        </w:rPr>
      </w:pPr>
    </w:p>
    <w:p>
      <w:pPr>
        <w:spacing w:line="249" w:lineRule="auto"/>
        <w:rPr>
          <w:color w:val="auto"/>
        </w:rPr>
      </w:pPr>
    </w:p>
    <w:p>
      <w:pPr>
        <w:spacing w:line="249" w:lineRule="auto"/>
        <w:rPr>
          <w:color w:val="auto"/>
        </w:rPr>
      </w:pPr>
    </w:p>
    <w:p>
      <w:pPr>
        <w:spacing w:line="249" w:lineRule="auto"/>
        <w:rPr>
          <w:color w:val="auto"/>
        </w:rPr>
      </w:pPr>
    </w:p>
    <w:p>
      <w:pPr>
        <w:spacing w:line="249" w:lineRule="auto"/>
        <w:rPr>
          <w:color w:val="auto"/>
        </w:rPr>
      </w:pPr>
    </w:p>
    <w:p>
      <w:pPr>
        <w:spacing w:before="78" w:line="219" w:lineRule="auto"/>
        <w:ind w:left="3288"/>
        <w:rPr>
          <w:rFonts w:ascii="宋体" w:hAnsi="宋体" w:cs="宋体"/>
          <w:color w:val="auto"/>
          <w:sz w:val="24"/>
          <w:szCs w:val="24"/>
        </w:rPr>
      </w:pPr>
      <w:r>
        <w:rPr>
          <w:rFonts w:ascii="宋体" w:hAnsi="宋体" w:cs="宋体"/>
          <w:color w:val="auto"/>
          <w:spacing w:val="-1"/>
          <w:sz w:val="24"/>
          <w:szCs w:val="24"/>
        </w:rPr>
        <w:t>第一部</w:t>
      </w:r>
      <w:r>
        <w:rPr>
          <w:rFonts w:ascii="宋体" w:hAnsi="宋体" w:cs="宋体"/>
          <w:color w:val="auto"/>
          <w:sz w:val="24"/>
          <w:szCs w:val="24"/>
        </w:rPr>
        <w:t>分 合同书</w:t>
      </w:r>
    </w:p>
    <w:p>
      <w:pPr>
        <w:rPr>
          <w:color w:val="auto"/>
        </w:rPr>
      </w:pPr>
    </w:p>
    <w:p>
      <w:pPr>
        <w:rPr>
          <w:color w:val="auto"/>
        </w:rPr>
      </w:pPr>
    </w:p>
    <w:p>
      <w:pPr>
        <w:rPr>
          <w:color w:val="auto"/>
        </w:rPr>
      </w:pPr>
    </w:p>
    <w:p>
      <w:pPr>
        <w:rPr>
          <w:color w:val="auto"/>
        </w:rPr>
      </w:pPr>
    </w:p>
    <w:p>
      <w:pPr>
        <w:rPr>
          <w:color w:val="auto"/>
        </w:rPr>
      </w:pPr>
    </w:p>
    <w:p>
      <w:pPr>
        <w:rPr>
          <w:color w:val="auto"/>
        </w:rPr>
      </w:pPr>
    </w:p>
    <w:p>
      <w:pPr>
        <w:spacing w:line="241" w:lineRule="auto"/>
        <w:rPr>
          <w:color w:val="auto"/>
        </w:rPr>
      </w:pPr>
    </w:p>
    <w:p>
      <w:pPr>
        <w:spacing w:line="241" w:lineRule="auto"/>
        <w:rPr>
          <w:color w:val="auto"/>
        </w:rPr>
      </w:pPr>
    </w:p>
    <w:p>
      <w:pPr>
        <w:spacing w:line="241" w:lineRule="auto"/>
        <w:rPr>
          <w:color w:val="auto"/>
        </w:rPr>
      </w:pPr>
    </w:p>
    <w:p>
      <w:pPr>
        <w:spacing w:before="78" w:line="220" w:lineRule="auto"/>
        <w:ind w:left="1001"/>
        <w:rPr>
          <w:rFonts w:hint="eastAsia" w:ascii="宋体" w:hAnsi="宋体" w:cs="宋体"/>
          <w:color w:val="auto"/>
          <w:spacing w:val="-6"/>
          <w:sz w:val="24"/>
          <w:szCs w:val="24"/>
          <w:u w:val="single"/>
          <w:lang w:val="en-US" w:eastAsia="zh-CN"/>
        </w:rPr>
      </w:pPr>
      <w:r>
        <w:rPr>
          <w:rFonts w:ascii="宋体" w:hAnsi="宋体" w:cs="宋体"/>
          <w:color w:val="auto"/>
          <w:spacing w:val="-12"/>
          <w:sz w:val="24"/>
          <w:szCs w:val="24"/>
        </w:rPr>
        <w:t>项</w:t>
      </w:r>
      <w:r>
        <w:rPr>
          <w:rFonts w:ascii="宋体" w:hAnsi="宋体" w:cs="宋体"/>
          <w:color w:val="auto"/>
          <w:spacing w:val="-6"/>
          <w:sz w:val="24"/>
          <w:szCs w:val="24"/>
        </w:rPr>
        <w:t>目名称：</w:t>
      </w:r>
      <w:r>
        <w:rPr>
          <w:rFonts w:hint="eastAsia" w:ascii="宋体" w:hAnsi="宋体" w:cs="宋体"/>
          <w:color w:val="auto"/>
          <w:spacing w:val="-6"/>
          <w:sz w:val="24"/>
          <w:szCs w:val="24"/>
          <w:u w:val="single"/>
          <w:lang w:val="en-US" w:eastAsia="zh-CN"/>
        </w:rPr>
        <w:t>六安市柴油货车和非道路移动机械监督性抽测项目</w:t>
      </w:r>
    </w:p>
    <w:p>
      <w:pPr>
        <w:spacing w:line="378" w:lineRule="auto"/>
        <w:rPr>
          <w:color w:val="auto"/>
        </w:rPr>
      </w:pPr>
    </w:p>
    <w:p>
      <w:pPr>
        <w:spacing w:before="78" w:line="572" w:lineRule="auto"/>
        <w:ind w:left="1001"/>
        <w:rPr>
          <w:rFonts w:hint="eastAsia" w:ascii="宋体" w:hAnsi="宋体" w:eastAsia="宋体" w:cs="宋体"/>
          <w:color w:val="auto"/>
          <w:sz w:val="24"/>
          <w:szCs w:val="24"/>
          <w:lang w:val="en-US" w:eastAsia="zh-CN"/>
        </w:rPr>
      </w:pPr>
      <w:r>
        <w:rPr>
          <w:rFonts w:ascii="宋体" w:hAnsi="宋体" w:cs="宋体"/>
          <w:color w:val="auto"/>
          <w:spacing w:val="-12"/>
          <w:sz w:val="24"/>
          <w:szCs w:val="24"/>
        </w:rPr>
        <w:t>项目</w:t>
      </w:r>
      <w:r>
        <w:rPr>
          <w:rFonts w:ascii="宋体" w:hAnsi="宋体" w:cs="宋体"/>
          <w:color w:val="auto"/>
          <w:spacing w:val="-6"/>
          <w:sz w:val="24"/>
          <w:szCs w:val="24"/>
        </w:rPr>
        <w:t>编号：</w:t>
      </w:r>
      <w:r>
        <w:rPr>
          <w:rFonts w:ascii="宋体" w:hAnsi="宋体" w:cs="宋体"/>
          <w:color w:val="auto"/>
          <w:spacing w:val="-6"/>
          <w:sz w:val="24"/>
          <w:szCs w:val="24"/>
          <w:u w:val="single"/>
        </w:rPr>
        <w:t xml:space="preserve"> </w:t>
      </w:r>
      <w:r>
        <w:rPr>
          <w:rFonts w:hint="eastAsia" w:ascii="宋体" w:hAnsi="宋体" w:cs="宋体"/>
          <w:color w:val="auto"/>
          <w:spacing w:val="-6"/>
          <w:sz w:val="24"/>
          <w:szCs w:val="24"/>
          <w:u w:val="single"/>
          <w:lang w:val="en-US" w:eastAsia="zh-CN"/>
        </w:rPr>
        <w:t xml:space="preserve"> </w:t>
      </w:r>
      <w:r>
        <w:rPr>
          <w:rFonts w:hint="eastAsia" w:ascii="宋体" w:hAnsi="宋体" w:cs="宋体"/>
          <w:color w:val="auto"/>
          <w:spacing w:val="-6"/>
          <w:sz w:val="24"/>
          <w:szCs w:val="24"/>
          <w:u w:val="single"/>
        </w:rPr>
        <w:t>号</w:t>
      </w:r>
      <w:r>
        <w:rPr>
          <w:rFonts w:hint="eastAsia" w:ascii="宋体" w:hAnsi="宋体" w:cs="宋体"/>
          <w:color w:val="auto"/>
          <w:spacing w:val="-6"/>
          <w:sz w:val="24"/>
          <w:szCs w:val="24"/>
          <w:u w:val="single"/>
          <w:lang w:val="en-US" w:eastAsia="zh-CN"/>
        </w:rPr>
        <w:t xml:space="preserve"> </w:t>
      </w:r>
    </w:p>
    <w:p>
      <w:pPr>
        <w:spacing w:before="1" w:line="218" w:lineRule="auto"/>
        <w:ind w:left="1029"/>
        <w:rPr>
          <w:rFonts w:hint="eastAsia" w:ascii="宋体" w:hAnsi="宋体" w:eastAsia="宋体" w:cs="宋体"/>
          <w:color w:val="auto"/>
          <w:sz w:val="24"/>
          <w:szCs w:val="24"/>
          <w:lang w:eastAsia="zh-CN"/>
        </w:rPr>
      </w:pPr>
      <w:r>
        <w:rPr>
          <w:rFonts w:ascii="宋体" w:hAnsi="宋体" w:cs="宋体"/>
          <w:color w:val="auto"/>
          <w:spacing w:val="8"/>
          <w:sz w:val="24"/>
          <w:szCs w:val="24"/>
        </w:rPr>
        <w:t>甲方(采购人)</w:t>
      </w:r>
      <w:r>
        <w:rPr>
          <w:rFonts w:ascii="宋体" w:hAnsi="宋体" w:cs="宋体"/>
          <w:color w:val="auto"/>
          <w:spacing w:val="7"/>
          <w:sz w:val="24"/>
          <w:szCs w:val="24"/>
        </w:rPr>
        <w:t>：</w:t>
      </w:r>
      <w:r>
        <w:rPr>
          <w:rFonts w:hint="eastAsia" w:ascii="宋体" w:hAnsi="宋体" w:cs="宋体"/>
          <w:color w:val="auto"/>
          <w:spacing w:val="7"/>
          <w:sz w:val="24"/>
          <w:szCs w:val="24"/>
          <w:lang w:eastAsia="zh-CN"/>
        </w:rPr>
        <w:t>六安市生态环境局</w:t>
      </w:r>
    </w:p>
    <w:p>
      <w:pPr>
        <w:spacing w:line="378" w:lineRule="auto"/>
        <w:rPr>
          <w:color w:val="auto"/>
        </w:rPr>
      </w:pPr>
    </w:p>
    <w:p>
      <w:pPr>
        <w:spacing w:before="79" w:line="219" w:lineRule="auto"/>
        <w:ind w:left="1021"/>
        <w:rPr>
          <w:rFonts w:ascii="宋体" w:hAnsi="宋体" w:cs="宋体"/>
          <w:color w:val="auto"/>
          <w:sz w:val="24"/>
          <w:szCs w:val="24"/>
        </w:rPr>
      </w:pPr>
      <w:r>
        <w:rPr>
          <w:rFonts w:ascii="宋体" w:hAnsi="宋体" w:cs="宋体"/>
          <w:color w:val="auto"/>
          <w:spacing w:val="8"/>
          <w:sz w:val="24"/>
          <w:szCs w:val="24"/>
        </w:rPr>
        <w:t>乙</w:t>
      </w:r>
      <w:r>
        <w:rPr>
          <w:rFonts w:ascii="宋体" w:hAnsi="宋体" w:cs="宋体"/>
          <w:color w:val="auto"/>
          <w:spacing w:val="7"/>
          <w:sz w:val="24"/>
          <w:szCs w:val="24"/>
        </w:rPr>
        <w:t>方(成交供应商)：</w:t>
      </w:r>
    </w:p>
    <w:p>
      <w:pPr>
        <w:spacing w:line="380" w:lineRule="auto"/>
        <w:rPr>
          <w:color w:val="auto"/>
        </w:rPr>
      </w:pPr>
    </w:p>
    <w:p>
      <w:pPr>
        <w:spacing w:before="79" w:line="222" w:lineRule="auto"/>
        <w:ind w:left="998"/>
        <w:rPr>
          <w:rFonts w:ascii="宋体" w:hAnsi="宋体" w:cs="宋体"/>
          <w:color w:val="auto"/>
          <w:sz w:val="24"/>
          <w:szCs w:val="24"/>
        </w:rPr>
      </w:pPr>
      <w:r>
        <w:rPr>
          <w:rFonts w:ascii="宋体" w:hAnsi="宋体" w:cs="宋体"/>
          <w:color w:val="auto"/>
          <w:spacing w:val="-13"/>
          <w:sz w:val="24"/>
          <w:szCs w:val="24"/>
        </w:rPr>
        <w:t>签</w:t>
      </w:r>
      <w:r>
        <w:rPr>
          <w:rFonts w:ascii="宋体" w:hAnsi="宋体" w:cs="宋体"/>
          <w:color w:val="auto"/>
          <w:spacing w:val="-12"/>
          <w:sz w:val="24"/>
          <w:szCs w:val="24"/>
        </w:rPr>
        <w:t>订地：</w:t>
      </w:r>
    </w:p>
    <w:p>
      <w:pPr>
        <w:spacing w:line="373" w:lineRule="auto"/>
        <w:rPr>
          <w:color w:val="auto"/>
        </w:rPr>
      </w:pPr>
    </w:p>
    <w:p>
      <w:pPr>
        <w:spacing w:before="79" w:line="220" w:lineRule="auto"/>
        <w:ind w:left="998"/>
        <w:rPr>
          <w:rFonts w:ascii="宋体" w:hAnsi="宋体" w:cs="宋体"/>
          <w:color w:val="auto"/>
          <w:sz w:val="24"/>
          <w:szCs w:val="24"/>
        </w:rPr>
      </w:pPr>
      <w:r>
        <w:rPr>
          <w:rFonts w:ascii="宋体" w:hAnsi="宋体" w:cs="宋体"/>
          <w:color w:val="auto"/>
          <w:spacing w:val="-2"/>
          <w:sz w:val="24"/>
          <w:szCs w:val="24"/>
        </w:rPr>
        <w:t>签</w:t>
      </w:r>
      <w:r>
        <w:rPr>
          <w:rFonts w:ascii="宋体" w:hAnsi="宋体" w:cs="宋体"/>
          <w:color w:val="auto"/>
          <w:spacing w:val="-1"/>
          <w:sz w:val="24"/>
          <w:szCs w:val="24"/>
        </w:rPr>
        <w:t>订日期：</w:t>
      </w:r>
      <w:r>
        <w:rPr>
          <w:rFonts w:hint="eastAsia" w:ascii="宋体" w:hAnsi="宋体" w:cs="宋体"/>
          <w:color w:val="auto"/>
          <w:spacing w:val="-1"/>
          <w:sz w:val="24"/>
          <w:szCs w:val="24"/>
        </w:rPr>
        <w:t xml:space="preserve">  </w:t>
      </w:r>
      <w:r>
        <w:rPr>
          <w:rFonts w:ascii="宋体" w:hAnsi="宋体" w:cs="宋体"/>
          <w:color w:val="auto"/>
          <w:spacing w:val="-1"/>
          <w:sz w:val="24"/>
          <w:szCs w:val="24"/>
        </w:rPr>
        <w:t>年</w:t>
      </w:r>
      <w:r>
        <w:rPr>
          <w:rFonts w:hint="eastAsia" w:ascii="宋体" w:hAnsi="宋体" w:cs="宋体"/>
          <w:color w:val="auto"/>
          <w:spacing w:val="-1"/>
          <w:sz w:val="24"/>
          <w:szCs w:val="24"/>
        </w:rPr>
        <w:t xml:space="preserve">  </w:t>
      </w:r>
      <w:r>
        <w:rPr>
          <w:rFonts w:ascii="宋体" w:hAnsi="宋体" w:cs="宋体"/>
          <w:color w:val="auto"/>
          <w:spacing w:val="-1"/>
          <w:sz w:val="24"/>
          <w:szCs w:val="24"/>
        </w:rPr>
        <w:t>月</w:t>
      </w:r>
      <w:r>
        <w:rPr>
          <w:rFonts w:hint="eastAsia" w:ascii="宋体" w:hAnsi="宋体" w:cs="宋体"/>
          <w:color w:val="auto"/>
          <w:spacing w:val="-1"/>
          <w:sz w:val="24"/>
          <w:szCs w:val="24"/>
        </w:rPr>
        <w:t xml:space="preserve">  </w:t>
      </w:r>
      <w:r>
        <w:rPr>
          <w:rFonts w:ascii="宋体" w:hAnsi="宋体" w:cs="宋体"/>
          <w:color w:val="auto"/>
          <w:spacing w:val="-1"/>
          <w:sz w:val="24"/>
          <w:szCs w:val="24"/>
        </w:rPr>
        <w:t>日</w:t>
      </w:r>
    </w:p>
    <w:p>
      <w:pPr>
        <w:rPr>
          <w:color w:val="auto"/>
        </w:rPr>
        <w:sectPr>
          <w:footerReference r:id="rId3" w:type="default"/>
          <w:pgSz w:w="11907" w:h="16839"/>
          <w:pgMar w:top="1118" w:right="1769" w:bottom="1233" w:left="1771" w:header="877" w:footer="982" w:gutter="0"/>
          <w:cols w:space="720" w:num="1"/>
        </w:sectPr>
      </w:pPr>
    </w:p>
    <w:p>
      <w:pPr>
        <w:spacing w:line="353" w:lineRule="auto"/>
        <w:rPr>
          <w:color w:val="auto"/>
        </w:rPr>
      </w:pPr>
    </w:p>
    <w:p>
      <w:pPr>
        <w:spacing w:before="78" w:line="353" w:lineRule="auto"/>
        <w:ind w:left="115" w:right="57" w:firstLine="345" w:firstLineChars="150"/>
        <w:rPr>
          <w:rFonts w:ascii="宋体" w:hAnsi="宋体" w:cs="宋体"/>
          <w:color w:val="auto"/>
          <w:sz w:val="24"/>
          <w:szCs w:val="24"/>
        </w:rPr>
      </w:pPr>
      <w:r>
        <w:rPr>
          <w:rFonts w:hint="eastAsia" w:ascii="宋体" w:hAnsi="宋体" w:cs="宋体"/>
          <w:color w:val="auto"/>
          <w:spacing w:val="-5"/>
          <w:sz w:val="24"/>
          <w:szCs w:val="24"/>
          <w:u w:val="single"/>
          <w:lang w:eastAsia="zh-CN"/>
        </w:rPr>
        <w:t>六安市生态环境局</w:t>
      </w:r>
      <w:r>
        <w:rPr>
          <w:rFonts w:ascii="宋体" w:hAnsi="宋体" w:cs="宋体"/>
          <w:color w:val="auto"/>
          <w:spacing w:val="-5"/>
          <w:sz w:val="24"/>
          <w:szCs w:val="24"/>
        </w:rPr>
        <w:t>(以下简称： 甲方) 通过</w:t>
      </w:r>
      <w:r>
        <w:rPr>
          <w:rFonts w:hint="eastAsia" w:ascii="宋体" w:hAnsi="宋体" w:cs="宋体"/>
          <w:color w:val="auto"/>
          <w:spacing w:val="-5"/>
          <w:sz w:val="24"/>
          <w:szCs w:val="24"/>
          <w:u w:val="single"/>
        </w:rPr>
        <w:t xml:space="preserve">              </w:t>
      </w:r>
      <w:r>
        <w:rPr>
          <w:rFonts w:ascii="宋体" w:hAnsi="宋体" w:cs="宋体"/>
          <w:color w:val="auto"/>
          <w:spacing w:val="-8"/>
          <w:sz w:val="24"/>
          <w:szCs w:val="24"/>
        </w:rPr>
        <w:t>组织的</w:t>
      </w:r>
      <w:r>
        <w:rPr>
          <w:rFonts w:hint="eastAsia" w:ascii="宋体" w:hAnsi="宋体" w:cs="宋体"/>
          <w:color w:val="auto"/>
          <w:spacing w:val="-8"/>
          <w:sz w:val="24"/>
          <w:szCs w:val="24"/>
          <w:u w:val="single"/>
        </w:rPr>
        <w:t xml:space="preserve">         </w:t>
      </w:r>
      <w:r>
        <w:rPr>
          <w:rFonts w:ascii="宋体" w:hAnsi="宋体" w:cs="宋体"/>
          <w:color w:val="auto"/>
          <w:spacing w:val="-8"/>
          <w:sz w:val="24"/>
          <w:szCs w:val="24"/>
        </w:rPr>
        <w:t>方式采购活动， 经</w:t>
      </w:r>
      <w:r>
        <w:rPr>
          <w:rFonts w:hint="eastAsia" w:ascii="宋体" w:hAnsi="宋体" w:cs="宋体"/>
          <w:color w:val="auto"/>
          <w:spacing w:val="-8"/>
          <w:sz w:val="24"/>
          <w:szCs w:val="24"/>
          <w:u w:val="single"/>
        </w:rPr>
        <w:t xml:space="preserve">          </w:t>
      </w:r>
      <w:r>
        <w:rPr>
          <w:rFonts w:ascii="宋体" w:hAnsi="宋体" w:cs="宋体"/>
          <w:color w:val="auto"/>
          <w:spacing w:val="-8"/>
          <w:sz w:val="24"/>
          <w:szCs w:val="24"/>
        </w:rPr>
        <w:t>评定，</w:t>
      </w:r>
      <w:r>
        <w:rPr>
          <w:rFonts w:ascii="宋体" w:hAnsi="宋体" w:cs="宋体"/>
          <w:color w:val="auto"/>
          <w:spacing w:val="-9"/>
          <w:sz w:val="24"/>
          <w:szCs w:val="24"/>
        </w:rPr>
        <w:t>(</w:t>
      </w:r>
      <w:r>
        <w:rPr>
          <w:rFonts w:ascii="宋体" w:hAnsi="宋体" w:cs="宋体"/>
          <w:color w:val="auto"/>
          <w:spacing w:val="-9"/>
          <w:sz w:val="24"/>
          <w:szCs w:val="24"/>
          <w:u w:val="single"/>
        </w:rPr>
        <w:t>成交供应商名称)</w:t>
      </w:r>
      <w:r>
        <w:rPr>
          <w:rFonts w:ascii="宋体" w:hAnsi="宋体" w:cs="宋体"/>
          <w:color w:val="auto"/>
          <w:spacing w:val="2"/>
          <w:sz w:val="25"/>
          <w:szCs w:val="25"/>
        </w:rPr>
        <w:t xml:space="preserve"> </w:t>
      </w:r>
      <w:r>
        <w:rPr>
          <w:rFonts w:ascii="宋体" w:hAnsi="宋体" w:cs="宋体"/>
          <w:color w:val="auto"/>
          <w:spacing w:val="2"/>
          <w:sz w:val="24"/>
          <w:szCs w:val="24"/>
        </w:rPr>
        <w:t>(以下简称：乙方)为本项目成交供应商，现按照采购文件</w:t>
      </w:r>
      <w:r>
        <w:rPr>
          <w:rFonts w:ascii="宋体" w:hAnsi="宋体" w:cs="宋体"/>
          <w:color w:val="auto"/>
          <w:sz w:val="24"/>
          <w:szCs w:val="24"/>
        </w:rPr>
        <w:t>确定</w:t>
      </w:r>
      <w:r>
        <w:rPr>
          <w:rFonts w:ascii="宋体" w:hAnsi="宋体" w:cs="宋体"/>
          <w:color w:val="auto"/>
          <w:spacing w:val="-6"/>
          <w:sz w:val="24"/>
          <w:szCs w:val="24"/>
        </w:rPr>
        <w:t>的事</w:t>
      </w:r>
      <w:r>
        <w:rPr>
          <w:rFonts w:ascii="宋体" w:hAnsi="宋体" w:cs="宋体"/>
          <w:color w:val="auto"/>
          <w:spacing w:val="-4"/>
          <w:sz w:val="24"/>
          <w:szCs w:val="24"/>
        </w:rPr>
        <w:t>项</w:t>
      </w:r>
      <w:r>
        <w:rPr>
          <w:rFonts w:ascii="宋体" w:hAnsi="宋体" w:cs="宋体"/>
          <w:color w:val="auto"/>
          <w:spacing w:val="-3"/>
          <w:sz w:val="24"/>
          <w:szCs w:val="24"/>
        </w:rPr>
        <w:t>签订本合同。</w:t>
      </w:r>
    </w:p>
    <w:p>
      <w:pPr>
        <w:spacing w:line="360" w:lineRule="auto"/>
        <w:ind w:left="123" w:right="116" w:firstLine="433"/>
        <w:rPr>
          <w:rFonts w:ascii="宋体" w:hAnsi="宋体" w:cs="宋体"/>
          <w:color w:val="auto"/>
          <w:sz w:val="24"/>
          <w:szCs w:val="24"/>
        </w:rPr>
      </w:pPr>
      <w:r>
        <w:rPr>
          <w:rFonts w:ascii="宋体" w:hAnsi="宋体" w:cs="宋体"/>
          <w:color w:val="auto"/>
          <w:spacing w:val="-9"/>
          <w:sz w:val="24"/>
          <w:szCs w:val="24"/>
        </w:rPr>
        <w:t>根据《中华人民共和国民法典》《中华人民共和国政府采购法》等相关法</w:t>
      </w:r>
      <w:r>
        <w:rPr>
          <w:rFonts w:ascii="宋体" w:hAnsi="宋体" w:cs="宋体"/>
          <w:color w:val="auto"/>
          <w:spacing w:val="-3"/>
          <w:sz w:val="24"/>
          <w:szCs w:val="24"/>
        </w:rPr>
        <w:t>律</w:t>
      </w:r>
      <w:r>
        <w:rPr>
          <w:rFonts w:ascii="宋体" w:hAnsi="宋体" w:cs="宋体"/>
          <w:color w:val="auto"/>
          <w:spacing w:val="-17"/>
          <w:sz w:val="24"/>
          <w:szCs w:val="24"/>
        </w:rPr>
        <w:t>法规之规定， 按照平等、自愿、公平和诚实信用的原则， 经甲方和乙方协商一致</w:t>
      </w:r>
      <w:r>
        <w:rPr>
          <w:rFonts w:ascii="宋体" w:hAnsi="宋体" w:cs="宋体"/>
          <w:color w:val="auto"/>
          <w:spacing w:val="-11"/>
          <w:sz w:val="24"/>
          <w:szCs w:val="24"/>
        </w:rPr>
        <w:t>，</w:t>
      </w:r>
      <w:r>
        <w:rPr>
          <w:rFonts w:ascii="宋体" w:hAnsi="宋体" w:cs="宋体"/>
          <w:color w:val="auto"/>
          <w:sz w:val="24"/>
          <w:szCs w:val="24"/>
        </w:rPr>
        <w:t xml:space="preserve"> </w:t>
      </w:r>
      <w:r>
        <w:rPr>
          <w:rFonts w:ascii="宋体" w:hAnsi="宋体" w:cs="宋体"/>
          <w:color w:val="auto"/>
          <w:spacing w:val="-3"/>
          <w:sz w:val="24"/>
          <w:szCs w:val="24"/>
        </w:rPr>
        <w:t>约</w:t>
      </w:r>
      <w:r>
        <w:rPr>
          <w:rFonts w:ascii="宋体" w:hAnsi="宋体" w:cs="宋体"/>
          <w:color w:val="auto"/>
          <w:spacing w:val="-2"/>
          <w:sz w:val="24"/>
          <w:szCs w:val="24"/>
        </w:rPr>
        <w:t>定以下合同条款，以兹共同遵守、全面履行。</w:t>
      </w:r>
    </w:p>
    <w:p>
      <w:pPr>
        <w:spacing w:line="219" w:lineRule="auto"/>
        <w:ind w:left="576"/>
        <w:outlineLvl w:val="0"/>
        <w:rPr>
          <w:rFonts w:ascii="宋体" w:hAnsi="宋体" w:cs="宋体"/>
          <w:color w:val="auto"/>
          <w:sz w:val="24"/>
          <w:szCs w:val="24"/>
        </w:rPr>
      </w:pPr>
      <w:r>
        <w:rPr>
          <w:rFonts w:ascii="宋体" w:hAnsi="宋体" w:cs="宋体"/>
          <w:color w:val="auto"/>
          <w:spacing w:val="-14"/>
          <w:sz w:val="24"/>
          <w:szCs w:val="24"/>
        </w:rPr>
        <w:t>1</w:t>
      </w:r>
      <w:r>
        <w:rPr>
          <w:rFonts w:ascii="宋体" w:hAnsi="宋体" w:cs="宋体"/>
          <w:color w:val="auto"/>
          <w:spacing w:val="-8"/>
          <w:sz w:val="24"/>
          <w:szCs w:val="24"/>
        </w:rPr>
        <w:t>.</w:t>
      </w:r>
      <w:r>
        <w:rPr>
          <w:rFonts w:ascii="宋体" w:hAnsi="宋体" w:cs="宋体"/>
          <w:color w:val="auto"/>
          <w:spacing w:val="-7"/>
          <w:sz w:val="24"/>
          <w:szCs w:val="24"/>
        </w:rPr>
        <w:t>1 合同组成部分</w:t>
      </w:r>
    </w:p>
    <w:p>
      <w:pPr>
        <w:spacing w:before="183" w:line="360" w:lineRule="auto"/>
        <w:ind w:left="125" w:right="31" w:firstLine="437"/>
        <w:rPr>
          <w:rFonts w:ascii="宋体" w:hAnsi="宋体" w:cs="宋体"/>
          <w:color w:val="auto"/>
          <w:sz w:val="24"/>
          <w:szCs w:val="24"/>
        </w:rPr>
      </w:pPr>
      <w:r>
        <w:rPr>
          <w:rFonts w:ascii="宋体" w:hAnsi="宋体" w:cs="宋体"/>
          <w:color w:val="auto"/>
          <w:spacing w:val="1"/>
          <w:sz w:val="24"/>
          <w:szCs w:val="24"/>
        </w:rPr>
        <w:t>下列文件为本合同的组成部分，并构成一</w:t>
      </w:r>
      <w:r>
        <w:rPr>
          <w:rFonts w:ascii="宋体" w:hAnsi="宋体" w:cs="宋体"/>
          <w:color w:val="auto"/>
          <w:sz w:val="24"/>
          <w:szCs w:val="24"/>
        </w:rPr>
        <w:t xml:space="preserve">个整体，需综合解释、相互补充。 </w:t>
      </w:r>
      <w:r>
        <w:rPr>
          <w:rFonts w:ascii="宋体" w:hAnsi="宋体" w:cs="宋体"/>
          <w:color w:val="auto"/>
          <w:spacing w:val="-12"/>
          <w:sz w:val="24"/>
          <w:szCs w:val="24"/>
        </w:rPr>
        <w:t>如</w:t>
      </w:r>
      <w:r>
        <w:rPr>
          <w:rFonts w:ascii="宋体" w:hAnsi="宋体" w:cs="宋体"/>
          <w:color w:val="auto"/>
          <w:spacing w:val="-11"/>
          <w:sz w:val="24"/>
          <w:szCs w:val="24"/>
        </w:rPr>
        <w:t>果</w:t>
      </w:r>
      <w:r>
        <w:rPr>
          <w:rFonts w:ascii="宋体" w:hAnsi="宋体" w:cs="宋体"/>
          <w:color w:val="auto"/>
          <w:spacing w:val="-6"/>
          <w:sz w:val="24"/>
          <w:szCs w:val="24"/>
        </w:rPr>
        <w:t>下列文件内容出现不一致的情形，那么在保证按照采购文件确定的事项前提</w:t>
      </w:r>
      <w:r>
        <w:rPr>
          <w:rFonts w:ascii="宋体" w:hAnsi="宋体" w:cs="宋体"/>
          <w:color w:val="auto"/>
          <w:spacing w:val="-3"/>
          <w:sz w:val="24"/>
          <w:szCs w:val="24"/>
        </w:rPr>
        <w:t>下，组成本合同的多个文件的优先适用顺序如下：</w:t>
      </w:r>
    </w:p>
    <w:p>
      <w:pPr>
        <w:spacing w:line="217" w:lineRule="auto"/>
        <w:ind w:left="574"/>
        <w:rPr>
          <w:rFonts w:ascii="宋体" w:hAnsi="宋体" w:cs="宋体"/>
          <w:color w:val="auto"/>
          <w:sz w:val="24"/>
          <w:szCs w:val="24"/>
        </w:rPr>
      </w:pPr>
      <w:r>
        <w:rPr>
          <w:rFonts w:ascii="宋体" w:hAnsi="宋体" w:cs="宋体"/>
          <w:color w:val="auto"/>
          <w:spacing w:val="-12"/>
          <w:sz w:val="24"/>
          <w:szCs w:val="24"/>
        </w:rPr>
        <w:t>1.</w:t>
      </w:r>
      <w:r>
        <w:rPr>
          <w:rFonts w:ascii="宋体" w:hAnsi="宋体" w:cs="宋体"/>
          <w:color w:val="auto"/>
          <w:spacing w:val="-7"/>
          <w:sz w:val="24"/>
          <w:szCs w:val="24"/>
        </w:rPr>
        <w:t>1</w:t>
      </w:r>
      <w:r>
        <w:rPr>
          <w:rFonts w:ascii="宋体" w:hAnsi="宋体" w:cs="宋体"/>
          <w:color w:val="auto"/>
          <w:spacing w:val="-6"/>
          <w:sz w:val="24"/>
          <w:szCs w:val="24"/>
        </w:rPr>
        <w:t>.1 本合同及其补充合同、变更协议；</w:t>
      </w:r>
    </w:p>
    <w:p>
      <w:pPr>
        <w:spacing w:before="185" w:line="219" w:lineRule="auto"/>
        <w:ind w:left="574"/>
        <w:rPr>
          <w:rFonts w:ascii="宋体" w:hAnsi="宋体" w:cs="宋体"/>
          <w:color w:val="auto"/>
          <w:sz w:val="24"/>
          <w:szCs w:val="24"/>
        </w:rPr>
      </w:pPr>
      <w:r>
        <w:rPr>
          <w:rFonts w:ascii="宋体" w:hAnsi="宋体" w:cs="宋体"/>
          <w:color w:val="auto"/>
          <w:spacing w:val="-12"/>
          <w:sz w:val="24"/>
          <w:szCs w:val="24"/>
        </w:rPr>
        <w:t>1</w:t>
      </w:r>
      <w:r>
        <w:rPr>
          <w:rFonts w:ascii="宋体" w:hAnsi="宋体" w:cs="宋体"/>
          <w:color w:val="auto"/>
          <w:spacing w:val="-11"/>
          <w:sz w:val="24"/>
          <w:szCs w:val="24"/>
        </w:rPr>
        <w:t>.1.2 成交通知书；</w:t>
      </w:r>
    </w:p>
    <w:p>
      <w:pPr>
        <w:spacing w:before="182" w:line="220" w:lineRule="auto"/>
        <w:ind w:left="574"/>
        <w:rPr>
          <w:rFonts w:ascii="宋体" w:hAnsi="宋体" w:cs="宋体"/>
          <w:color w:val="auto"/>
          <w:sz w:val="24"/>
          <w:szCs w:val="24"/>
        </w:rPr>
      </w:pPr>
      <w:r>
        <w:rPr>
          <w:rFonts w:ascii="宋体" w:hAnsi="宋体" w:cs="宋体"/>
          <w:color w:val="auto"/>
          <w:spacing w:val="1"/>
          <w:sz w:val="24"/>
          <w:szCs w:val="24"/>
        </w:rPr>
        <w:t>1.1.3 响应文件(含澄清或者说</w:t>
      </w:r>
      <w:r>
        <w:rPr>
          <w:rFonts w:ascii="宋体" w:hAnsi="宋体" w:cs="宋体"/>
          <w:color w:val="auto"/>
          <w:sz w:val="24"/>
          <w:szCs w:val="24"/>
        </w:rPr>
        <w:t>明文件)；</w:t>
      </w:r>
    </w:p>
    <w:p>
      <w:pPr>
        <w:spacing w:before="182" w:line="220" w:lineRule="auto"/>
        <w:ind w:left="574"/>
        <w:rPr>
          <w:rFonts w:ascii="宋体" w:hAnsi="宋体" w:cs="宋体"/>
          <w:color w:val="auto"/>
          <w:sz w:val="24"/>
          <w:szCs w:val="24"/>
        </w:rPr>
      </w:pPr>
      <w:r>
        <w:rPr>
          <w:rFonts w:ascii="宋体" w:hAnsi="宋体" w:cs="宋体"/>
          <w:color w:val="auto"/>
          <w:spacing w:val="1"/>
          <w:sz w:val="24"/>
          <w:szCs w:val="24"/>
        </w:rPr>
        <w:t xml:space="preserve">1.1.4 </w:t>
      </w:r>
      <w:r>
        <w:rPr>
          <w:rFonts w:hint="eastAsia" w:ascii="宋体" w:hAnsi="宋体" w:cs="宋体"/>
          <w:color w:val="auto"/>
          <w:spacing w:val="1"/>
          <w:sz w:val="24"/>
          <w:szCs w:val="24"/>
        </w:rPr>
        <w:t>采购</w:t>
      </w:r>
      <w:r>
        <w:rPr>
          <w:rFonts w:ascii="宋体" w:hAnsi="宋体" w:cs="宋体"/>
          <w:color w:val="auto"/>
          <w:spacing w:val="1"/>
          <w:sz w:val="24"/>
          <w:szCs w:val="24"/>
        </w:rPr>
        <w:t>文件(含澄清或者修</w:t>
      </w:r>
      <w:r>
        <w:rPr>
          <w:rFonts w:ascii="宋体" w:hAnsi="宋体" w:cs="宋体"/>
          <w:color w:val="auto"/>
          <w:sz w:val="24"/>
          <w:szCs w:val="24"/>
        </w:rPr>
        <w:t>改文件)；</w:t>
      </w:r>
    </w:p>
    <w:p>
      <w:pPr>
        <w:spacing w:before="183" w:line="217" w:lineRule="auto"/>
        <w:ind w:left="574"/>
        <w:rPr>
          <w:rFonts w:ascii="宋体" w:hAnsi="宋体" w:cs="宋体"/>
          <w:color w:val="auto"/>
          <w:sz w:val="24"/>
          <w:szCs w:val="24"/>
        </w:rPr>
      </w:pPr>
      <w:r>
        <w:rPr>
          <w:rFonts w:ascii="宋体" w:hAnsi="宋体" w:cs="宋体"/>
          <w:color w:val="auto"/>
          <w:spacing w:val="-14"/>
          <w:sz w:val="24"/>
          <w:szCs w:val="24"/>
        </w:rPr>
        <w:t>1</w:t>
      </w:r>
      <w:r>
        <w:rPr>
          <w:rFonts w:ascii="宋体" w:hAnsi="宋体" w:cs="宋体"/>
          <w:color w:val="auto"/>
          <w:spacing w:val="-12"/>
          <w:sz w:val="24"/>
          <w:szCs w:val="24"/>
        </w:rPr>
        <w:t>.</w:t>
      </w:r>
      <w:r>
        <w:rPr>
          <w:rFonts w:ascii="宋体" w:hAnsi="宋体" w:cs="宋体"/>
          <w:color w:val="auto"/>
          <w:spacing w:val="-7"/>
          <w:sz w:val="24"/>
          <w:szCs w:val="24"/>
        </w:rPr>
        <w:t>1.5 其他相关采购文件。</w:t>
      </w:r>
    </w:p>
    <w:p>
      <w:pPr>
        <w:spacing w:before="185" w:line="220" w:lineRule="auto"/>
        <w:ind w:left="576"/>
        <w:outlineLvl w:val="0"/>
        <w:rPr>
          <w:rFonts w:ascii="宋体" w:hAnsi="宋体" w:cs="宋体"/>
          <w:color w:val="auto"/>
          <w:sz w:val="24"/>
          <w:szCs w:val="24"/>
        </w:rPr>
      </w:pPr>
      <w:r>
        <w:rPr>
          <w:rFonts w:ascii="宋体" w:hAnsi="宋体" w:cs="宋体"/>
          <w:color w:val="auto"/>
          <w:spacing w:val="-3"/>
          <w:sz w:val="24"/>
          <w:szCs w:val="24"/>
        </w:rPr>
        <w:t>1.2 服务</w:t>
      </w:r>
    </w:p>
    <w:p>
      <w:pPr>
        <w:spacing w:before="183" w:line="217" w:lineRule="auto"/>
        <w:ind w:left="574"/>
        <w:rPr>
          <w:rFonts w:ascii="宋体" w:hAnsi="宋体" w:eastAsia="宋体" w:cs="宋体"/>
          <w:color w:val="auto"/>
          <w:spacing w:val="-14"/>
          <w:sz w:val="24"/>
          <w:szCs w:val="24"/>
        </w:rPr>
      </w:pPr>
      <w:r>
        <w:rPr>
          <w:rFonts w:ascii="宋体" w:hAnsi="宋体" w:eastAsia="宋体" w:cs="宋体"/>
          <w:color w:val="auto"/>
          <w:spacing w:val="-14"/>
          <w:sz w:val="24"/>
          <w:szCs w:val="24"/>
        </w:rPr>
        <w:t>1.2.1 服务名称：</w:t>
      </w:r>
    </w:p>
    <w:p>
      <w:pPr>
        <w:spacing w:before="183" w:line="217" w:lineRule="auto"/>
        <w:ind w:left="574"/>
        <w:rPr>
          <w:rFonts w:hint="eastAsia" w:ascii="宋体" w:hAnsi="宋体" w:eastAsia="宋体" w:cs="宋体"/>
          <w:color w:val="auto"/>
          <w:spacing w:val="-14"/>
          <w:sz w:val="24"/>
          <w:szCs w:val="24"/>
          <w:lang w:eastAsia="zh-CN"/>
        </w:rPr>
      </w:pPr>
      <w:r>
        <w:rPr>
          <w:rFonts w:hint="eastAsia" w:ascii="宋体" w:hAnsi="宋体" w:eastAsia="宋体" w:cs="宋体"/>
          <w:color w:val="auto"/>
          <w:spacing w:val="-14"/>
          <w:sz w:val="24"/>
          <w:szCs w:val="24"/>
        </w:rPr>
        <w:t>六安市柴油货车和非道路移动机械监督性抽测项目</w:t>
      </w:r>
      <w:r>
        <w:rPr>
          <w:rFonts w:hint="eastAsia" w:ascii="宋体" w:hAnsi="宋体" w:eastAsia="宋体" w:cs="宋体"/>
          <w:color w:val="auto"/>
          <w:spacing w:val="-14"/>
          <w:sz w:val="24"/>
          <w:szCs w:val="24"/>
          <w:lang w:eastAsia="zh-CN"/>
        </w:rPr>
        <w:t>。</w:t>
      </w:r>
    </w:p>
    <w:p>
      <w:pPr>
        <w:spacing w:before="183" w:line="217" w:lineRule="auto"/>
        <w:ind w:left="574"/>
        <w:rPr>
          <w:rFonts w:ascii="宋体" w:hAnsi="宋体" w:eastAsia="宋体" w:cs="宋体"/>
          <w:color w:val="auto"/>
          <w:spacing w:val="-14"/>
          <w:sz w:val="24"/>
          <w:szCs w:val="24"/>
        </w:rPr>
      </w:pPr>
      <w:r>
        <w:rPr>
          <w:rFonts w:ascii="宋体" w:hAnsi="宋体" w:eastAsia="宋体" w:cs="宋体"/>
          <w:color w:val="auto"/>
          <w:spacing w:val="-14"/>
          <w:sz w:val="24"/>
          <w:szCs w:val="24"/>
        </w:rPr>
        <w:t>1.2.2 服务内容：</w:t>
      </w:r>
    </w:p>
    <w:p>
      <w:pPr>
        <w:spacing w:before="182" w:line="220" w:lineRule="auto"/>
        <w:ind w:left="574"/>
        <w:rPr>
          <w:rFonts w:ascii="宋体" w:hAnsi="宋体" w:cs="宋体"/>
          <w:color w:val="auto"/>
          <w:spacing w:val="-18"/>
          <w:sz w:val="24"/>
          <w:szCs w:val="24"/>
        </w:rPr>
      </w:pPr>
      <w:r>
        <w:rPr>
          <w:rFonts w:ascii="宋体" w:hAnsi="宋体" w:cs="宋体"/>
          <w:color w:val="auto"/>
          <w:spacing w:val="-28"/>
          <w:sz w:val="24"/>
          <w:szCs w:val="24"/>
        </w:rPr>
        <w:t>1</w:t>
      </w:r>
      <w:r>
        <w:rPr>
          <w:rFonts w:ascii="宋体" w:hAnsi="宋体" w:cs="宋体"/>
          <w:color w:val="auto"/>
          <w:spacing w:val="-18"/>
          <w:sz w:val="24"/>
          <w:szCs w:val="24"/>
        </w:rPr>
        <w:t>.2.3 服务质量：</w:t>
      </w:r>
    </w:p>
    <w:p>
      <w:pPr>
        <w:spacing w:before="183" w:line="218" w:lineRule="auto"/>
        <w:ind w:left="576"/>
        <w:outlineLvl w:val="0"/>
        <w:rPr>
          <w:rFonts w:ascii="宋体" w:hAnsi="宋体" w:cs="宋体"/>
          <w:color w:val="auto"/>
          <w:sz w:val="24"/>
          <w:szCs w:val="24"/>
        </w:rPr>
      </w:pPr>
      <w:r>
        <w:rPr>
          <w:rFonts w:ascii="宋体" w:hAnsi="宋体" w:cs="宋体"/>
          <w:color w:val="auto"/>
          <w:spacing w:val="-3"/>
          <w:sz w:val="24"/>
          <w:szCs w:val="24"/>
        </w:rPr>
        <w:t>1.3 价款</w:t>
      </w:r>
    </w:p>
    <w:p>
      <w:pPr>
        <w:spacing w:before="185" w:line="468" w:lineRule="exact"/>
        <w:ind w:left="557"/>
        <w:rPr>
          <w:rFonts w:ascii="宋体" w:hAnsi="宋体" w:eastAsia="宋体" w:cs="宋体"/>
          <w:color w:val="auto"/>
          <w:sz w:val="24"/>
          <w:szCs w:val="24"/>
        </w:rPr>
      </w:pPr>
      <w:r>
        <w:rPr>
          <w:rFonts w:ascii="宋体" w:hAnsi="宋体" w:eastAsia="宋体" w:cs="宋体"/>
          <w:color w:val="auto"/>
          <w:spacing w:val="-2"/>
          <w:position w:val="17"/>
          <w:sz w:val="24"/>
          <w:szCs w:val="24"/>
        </w:rPr>
        <w:t>本合同总价为</w:t>
      </w:r>
      <w:r>
        <w:rPr>
          <w:rFonts w:ascii="宋体" w:hAnsi="宋体" w:eastAsia="宋体" w:cs="宋体"/>
          <w:color w:val="auto"/>
          <w:spacing w:val="-1"/>
          <w:position w:val="17"/>
          <w:sz w:val="24"/>
          <w:szCs w:val="24"/>
        </w:rPr>
        <w:t>：</w:t>
      </w:r>
      <w:r>
        <w:rPr>
          <w:rFonts w:hint="eastAsia" w:ascii="宋体" w:hAnsi="宋体" w:eastAsia="宋体" w:cs="宋体"/>
          <w:color w:val="auto"/>
          <w:spacing w:val="-1"/>
          <w:position w:val="17"/>
          <w:sz w:val="24"/>
          <w:szCs w:val="24"/>
        </w:rPr>
        <w:t xml:space="preserve"> </w:t>
      </w:r>
      <w:r>
        <w:rPr>
          <w:rFonts w:ascii="宋体" w:hAnsi="宋体" w:eastAsia="宋体" w:cs="宋体"/>
          <w:color w:val="auto"/>
          <w:spacing w:val="-1"/>
          <w:position w:val="17"/>
          <w:sz w:val="24"/>
          <w:szCs w:val="24"/>
        </w:rPr>
        <w:t>￥元 (大写：</w:t>
      </w:r>
      <w:r>
        <w:rPr>
          <w:rFonts w:hint="eastAsia" w:ascii="宋体" w:hAnsi="宋体" w:eastAsia="宋体" w:cs="宋体"/>
          <w:color w:val="auto"/>
          <w:spacing w:val="-1"/>
          <w:position w:val="17"/>
          <w:sz w:val="24"/>
          <w:szCs w:val="24"/>
        </w:rPr>
        <w:t xml:space="preserve"> </w:t>
      </w:r>
      <w:r>
        <w:rPr>
          <w:rFonts w:ascii="宋体" w:hAnsi="宋体" w:eastAsia="宋体" w:cs="宋体"/>
          <w:color w:val="auto"/>
          <w:spacing w:val="-1"/>
          <w:position w:val="17"/>
          <w:sz w:val="24"/>
          <w:szCs w:val="24"/>
        </w:rPr>
        <w:t>人民币元)。</w:t>
      </w:r>
    </w:p>
    <w:p>
      <w:pPr>
        <w:spacing w:line="218" w:lineRule="auto"/>
        <w:ind w:left="559"/>
        <w:rPr>
          <w:rFonts w:ascii="宋体" w:hAnsi="宋体" w:cs="宋体"/>
          <w:color w:val="auto"/>
          <w:sz w:val="24"/>
          <w:szCs w:val="24"/>
        </w:rPr>
      </w:pPr>
      <w:r>
        <w:rPr>
          <w:rFonts w:ascii="宋体" w:hAnsi="宋体" w:cs="宋体"/>
          <w:color w:val="auto"/>
          <w:spacing w:val="-14"/>
          <w:sz w:val="24"/>
          <w:szCs w:val="24"/>
        </w:rPr>
        <w:t>分</w:t>
      </w:r>
      <w:r>
        <w:rPr>
          <w:rFonts w:ascii="宋体" w:hAnsi="宋体" w:cs="宋体"/>
          <w:color w:val="auto"/>
          <w:spacing w:val="-10"/>
          <w:sz w:val="24"/>
          <w:szCs w:val="24"/>
        </w:rPr>
        <w:t>项价格：</w:t>
      </w:r>
    </w:p>
    <w:p>
      <w:pPr>
        <w:spacing w:line="71" w:lineRule="exact"/>
        <w:rPr>
          <w:color w:val="auto"/>
        </w:rPr>
      </w:pPr>
    </w:p>
    <w:tbl>
      <w:tblPr>
        <w:tblStyle w:val="12"/>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4303"/>
        <w:gridCol w:w="20"/>
        <w:gridCol w:w="3220"/>
        <w:gridCol w:w="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62" w:type="dxa"/>
          </w:tcPr>
          <w:p>
            <w:pPr>
              <w:spacing w:before="67" w:line="221" w:lineRule="auto"/>
              <w:ind w:left="245"/>
              <w:rPr>
                <w:rFonts w:ascii="宋体" w:hAnsi="宋体" w:cs="宋体"/>
                <w:color w:val="auto"/>
                <w:sz w:val="24"/>
                <w:szCs w:val="24"/>
              </w:rPr>
            </w:pPr>
            <w:r>
              <w:rPr>
                <w:rFonts w:ascii="宋体" w:hAnsi="宋体" w:cs="宋体"/>
                <w:color w:val="auto"/>
                <w:spacing w:val="-3"/>
                <w:sz w:val="24"/>
                <w:szCs w:val="24"/>
              </w:rPr>
              <w:t>序</w:t>
            </w:r>
            <w:r>
              <w:rPr>
                <w:rFonts w:ascii="宋体" w:hAnsi="宋体" w:cs="宋体"/>
                <w:color w:val="auto"/>
                <w:spacing w:val="-2"/>
                <w:sz w:val="24"/>
                <w:szCs w:val="24"/>
              </w:rPr>
              <w:t>号</w:t>
            </w:r>
          </w:p>
        </w:tc>
        <w:tc>
          <w:tcPr>
            <w:tcW w:w="4303" w:type="dxa"/>
          </w:tcPr>
          <w:p>
            <w:pPr>
              <w:spacing w:before="67" w:line="220" w:lineRule="auto"/>
              <w:ind w:left="1784"/>
              <w:rPr>
                <w:rFonts w:ascii="宋体" w:hAnsi="宋体" w:cs="宋体"/>
                <w:color w:val="auto"/>
                <w:sz w:val="24"/>
                <w:szCs w:val="24"/>
              </w:rPr>
            </w:pPr>
            <w:r>
              <w:rPr>
                <w:rFonts w:ascii="宋体" w:hAnsi="宋体" w:cs="宋体"/>
                <w:color w:val="auto"/>
                <w:spacing w:val="-4"/>
                <w:sz w:val="24"/>
                <w:szCs w:val="24"/>
              </w:rPr>
              <w:t>分</w:t>
            </w:r>
            <w:r>
              <w:rPr>
                <w:rFonts w:ascii="宋体" w:hAnsi="宋体" w:cs="宋体"/>
                <w:color w:val="auto"/>
                <w:spacing w:val="-2"/>
                <w:sz w:val="24"/>
                <w:szCs w:val="24"/>
              </w:rPr>
              <w:t>项名称</w:t>
            </w:r>
          </w:p>
        </w:tc>
        <w:tc>
          <w:tcPr>
            <w:tcW w:w="3240" w:type="dxa"/>
            <w:gridSpan w:val="2"/>
          </w:tcPr>
          <w:p>
            <w:pPr>
              <w:spacing w:before="67" w:line="218" w:lineRule="auto"/>
              <w:ind w:left="1156"/>
              <w:rPr>
                <w:rFonts w:ascii="宋体" w:hAnsi="宋体" w:cs="宋体"/>
                <w:color w:val="auto"/>
                <w:sz w:val="24"/>
                <w:szCs w:val="24"/>
              </w:rPr>
            </w:pPr>
            <w:r>
              <w:rPr>
                <w:rFonts w:ascii="宋体" w:hAnsi="宋体" w:cs="宋体"/>
                <w:color w:val="auto"/>
                <w:spacing w:val="-4"/>
                <w:sz w:val="24"/>
                <w:szCs w:val="24"/>
              </w:rPr>
              <w:t>分</w:t>
            </w:r>
            <w:r>
              <w:rPr>
                <w:rFonts w:ascii="宋体" w:hAnsi="宋体" w:cs="宋体"/>
                <w:color w:val="auto"/>
                <w:spacing w:val="-2"/>
                <w:sz w:val="24"/>
                <w:szCs w:val="24"/>
              </w:rPr>
              <w:t>项价格</w:t>
            </w:r>
          </w:p>
        </w:tc>
        <w:tc>
          <w:tcPr>
            <w:tcW w:w="23" w:type="dxa"/>
            <w:tcBorders>
              <w:top w:val="nil"/>
              <w:bottom w:val="nil"/>
              <w:right w:val="nil"/>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tcPr>
          <w:p>
            <w:pPr>
              <w:spacing w:before="73" w:line="185" w:lineRule="auto"/>
              <w:ind w:left="444"/>
              <w:rPr>
                <w:rFonts w:ascii="宋体" w:hAnsi="宋体" w:cs="宋体"/>
                <w:color w:val="auto"/>
                <w:sz w:val="24"/>
                <w:szCs w:val="24"/>
              </w:rPr>
            </w:pPr>
            <w:r>
              <w:rPr>
                <w:rFonts w:ascii="宋体" w:hAnsi="宋体" w:cs="宋体"/>
                <w:color w:val="auto"/>
                <w:sz w:val="24"/>
                <w:szCs w:val="24"/>
              </w:rPr>
              <w:t>1</w:t>
            </w:r>
          </w:p>
        </w:tc>
        <w:tc>
          <w:tcPr>
            <w:tcW w:w="4303" w:type="dxa"/>
          </w:tcPr>
          <w:p>
            <w:pPr>
              <w:rPr>
                <w:rFonts w:cs="Arial"/>
                <w:color w:val="auto"/>
              </w:rPr>
            </w:pPr>
          </w:p>
        </w:tc>
        <w:tc>
          <w:tcPr>
            <w:tcW w:w="3240" w:type="dxa"/>
            <w:gridSpan w:val="2"/>
          </w:tcPr>
          <w:p>
            <w:pPr>
              <w:rPr>
                <w:rFonts w:cs="Arial"/>
                <w:color w:val="auto"/>
              </w:rPr>
            </w:pPr>
          </w:p>
        </w:tc>
        <w:tc>
          <w:tcPr>
            <w:tcW w:w="23" w:type="dxa"/>
            <w:tcBorders>
              <w:top w:val="nil"/>
              <w:bottom w:val="nil"/>
              <w:right w:val="nil"/>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tcPr>
          <w:p>
            <w:pPr>
              <w:spacing w:before="75" w:line="184" w:lineRule="auto"/>
              <w:ind w:left="429"/>
              <w:rPr>
                <w:rFonts w:ascii="宋体" w:hAnsi="宋体" w:cs="宋体"/>
                <w:color w:val="auto"/>
                <w:sz w:val="24"/>
                <w:szCs w:val="24"/>
              </w:rPr>
            </w:pPr>
            <w:r>
              <w:rPr>
                <w:rFonts w:ascii="宋体" w:hAnsi="宋体" w:cs="宋体"/>
                <w:color w:val="auto"/>
                <w:sz w:val="24"/>
                <w:szCs w:val="24"/>
              </w:rPr>
              <w:t>2</w:t>
            </w:r>
          </w:p>
        </w:tc>
        <w:tc>
          <w:tcPr>
            <w:tcW w:w="4303" w:type="dxa"/>
          </w:tcPr>
          <w:p>
            <w:pPr>
              <w:rPr>
                <w:rFonts w:cs="Arial"/>
                <w:color w:val="auto"/>
              </w:rPr>
            </w:pPr>
          </w:p>
        </w:tc>
        <w:tc>
          <w:tcPr>
            <w:tcW w:w="3240" w:type="dxa"/>
            <w:gridSpan w:val="2"/>
          </w:tcPr>
          <w:p>
            <w:pPr>
              <w:rPr>
                <w:rFonts w:cs="Arial"/>
                <w:color w:val="auto"/>
              </w:rPr>
            </w:pPr>
          </w:p>
        </w:tc>
        <w:tc>
          <w:tcPr>
            <w:tcW w:w="23" w:type="dxa"/>
            <w:tcBorders>
              <w:top w:val="nil"/>
              <w:bottom w:val="nil"/>
              <w:right w:val="nil"/>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62" w:type="dxa"/>
          </w:tcPr>
          <w:p>
            <w:pPr>
              <w:spacing w:before="76" w:line="183" w:lineRule="auto"/>
              <w:ind w:left="431"/>
              <w:rPr>
                <w:rFonts w:ascii="宋体" w:hAnsi="宋体" w:cs="宋体"/>
                <w:color w:val="auto"/>
                <w:sz w:val="24"/>
                <w:szCs w:val="24"/>
              </w:rPr>
            </w:pPr>
            <w:r>
              <w:rPr>
                <w:rFonts w:ascii="宋体" w:hAnsi="宋体" w:cs="宋体"/>
                <w:color w:val="auto"/>
                <w:sz w:val="24"/>
                <w:szCs w:val="24"/>
              </w:rPr>
              <w:t>3</w:t>
            </w:r>
          </w:p>
        </w:tc>
        <w:tc>
          <w:tcPr>
            <w:tcW w:w="4303" w:type="dxa"/>
          </w:tcPr>
          <w:p>
            <w:pPr>
              <w:rPr>
                <w:rFonts w:cs="Arial"/>
                <w:color w:val="auto"/>
              </w:rPr>
            </w:pPr>
          </w:p>
        </w:tc>
        <w:tc>
          <w:tcPr>
            <w:tcW w:w="3240" w:type="dxa"/>
            <w:gridSpan w:val="2"/>
          </w:tcPr>
          <w:p>
            <w:pPr>
              <w:rPr>
                <w:rFonts w:cs="Arial"/>
                <w:color w:val="auto"/>
              </w:rPr>
            </w:pPr>
          </w:p>
        </w:tc>
        <w:tc>
          <w:tcPr>
            <w:tcW w:w="23" w:type="dxa"/>
            <w:tcBorders>
              <w:top w:val="nil"/>
              <w:bottom w:val="nil"/>
              <w:right w:val="nil"/>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62" w:type="dxa"/>
          </w:tcPr>
          <w:p>
            <w:pPr>
              <w:spacing w:before="37" w:line="336" w:lineRule="exact"/>
              <w:ind w:left="261"/>
              <w:rPr>
                <w:rFonts w:ascii="宋体" w:hAnsi="宋体" w:cs="宋体"/>
                <w:color w:val="auto"/>
                <w:sz w:val="24"/>
                <w:szCs w:val="24"/>
              </w:rPr>
            </w:pPr>
            <w:r>
              <w:rPr>
                <w:rFonts w:ascii="宋体" w:hAnsi="宋体" w:cs="宋体"/>
                <w:color w:val="auto"/>
                <w:spacing w:val="-7"/>
                <w:position w:val="1"/>
                <w:sz w:val="24"/>
                <w:szCs w:val="24"/>
              </w:rPr>
              <w:t>…</w:t>
            </w:r>
            <w:r>
              <w:rPr>
                <w:rFonts w:ascii="宋体" w:hAnsi="宋体" w:cs="宋体"/>
                <w:color w:val="auto"/>
                <w:spacing w:val="-6"/>
                <w:position w:val="1"/>
                <w:sz w:val="24"/>
                <w:szCs w:val="24"/>
              </w:rPr>
              <w:t>…</w:t>
            </w:r>
          </w:p>
        </w:tc>
        <w:tc>
          <w:tcPr>
            <w:tcW w:w="4303" w:type="dxa"/>
          </w:tcPr>
          <w:p>
            <w:pPr>
              <w:rPr>
                <w:rFonts w:cs="Arial"/>
                <w:color w:val="auto"/>
              </w:rPr>
            </w:pPr>
          </w:p>
        </w:tc>
        <w:tc>
          <w:tcPr>
            <w:tcW w:w="3240" w:type="dxa"/>
            <w:gridSpan w:val="2"/>
          </w:tcPr>
          <w:p>
            <w:pPr>
              <w:rPr>
                <w:rFonts w:cs="Arial"/>
                <w:color w:val="auto"/>
              </w:rPr>
            </w:pPr>
          </w:p>
        </w:tc>
        <w:tc>
          <w:tcPr>
            <w:tcW w:w="23" w:type="dxa"/>
            <w:tcBorders>
              <w:top w:val="nil"/>
              <w:bottom w:val="single" w:color="FFFFFF" w:sz="2" w:space="0"/>
              <w:right w:val="nil"/>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5285" w:type="dxa"/>
            <w:gridSpan w:val="3"/>
          </w:tcPr>
          <w:p>
            <w:pPr>
              <w:spacing w:before="66" w:line="218" w:lineRule="auto"/>
              <w:ind w:left="2516"/>
              <w:rPr>
                <w:rFonts w:ascii="宋体" w:hAnsi="宋体" w:cs="宋体"/>
                <w:color w:val="auto"/>
                <w:sz w:val="24"/>
                <w:szCs w:val="24"/>
              </w:rPr>
            </w:pPr>
            <w:r>
              <w:rPr>
                <w:rFonts w:ascii="宋体" w:hAnsi="宋体" w:cs="宋体"/>
                <w:color w:val="auto"/>
                <w:spacing w:val="-4"/>
                <w:sz w:val="24"/>
                <w:szCs w:val="24"/>
              </w:rPr>
              <w:t>总价</w:t>
            </w:r>
          </w:p>
        </w:tc>
        <w:tc>
          <w:tcPr>
            <w:tcW w:w="3243" w:type="dxa"/>
            <w:gridSpan w:val="2"/>
          </w:tcPr>
          <w:p>
            <w:pPr>
              <w:rPr>
                <w:rFonts w:cs="Arial"/>
                <w:color w:val="auto"/>
              </w:rPr>
            </w:pPr>
          </w:p>
        </w:tc>
      </w:tr>
    </w:tbl>
    <w:p>
      <w:pPr>
        <w:spacing w:before="114" w:line="217" w:lineRule="auto"/>
        <w:ind w:left="576"/>
        <w:outlineLvl w:val="0"/>
        <w:rPr>
          <w:rFonts w:ascii="宋体" w:hAnsi="宋体" w:cs="宋体"/>
          <w:color w:val="auto"/>
          <w:sz w:val="24"/>
          <w:szCs w:val="24"/>
        </w:rPr>
      </w:pPr>
      <w:r>
        <w:rPr>
          <w:rFonts w:ascii="宋体" w:hAnsi="宋体" w:cs="宋体"/>
          <w:color w:val="auto"/>
          <w:spacing w:val="-1"/>
          <w:sz w:val="24"/>
          <w:szCs w:val="24"/>
        </w:rPr>
        <w:t>1.4 付款方式和发票开具方</w:t>
      </w:r>
      <w:r>
        <w:rPr>
          <w:rFonts w:ascii="宋体" w:hAnsi="宋体" w:cs="宋体"/>
          <w:color w:val="auto"/>
          <w:sz w:val="24"/>
          <w:szCs w:val="24"/>
        </w:rPr>
        <w:t>式</w:t>
      </w:r>
    </w:p>
    <w:p>
      <w:pPr>
        <w:spacing w:before="185" w:line="219" w:lineRule="auto"/>
        <w:ind w:left="492"/>
        <w:outlineLvl w:val="0"/>
        <w:rPr>
          <w:rFonts w:ascii="宋体" w:hAnsi="宋体" w:cs="宋体"/>
          <w:color w:val="auto"/>
          <w:spacing w:val="-1"/>
          <w:sz w:val="24"/>
          <w:szCs w:val="24"/>
          <w:highlight w:val="green"/>
          <w:lang w:val="en-US" w:eastAsia="zh-CN"/>
        </w:rPr>
      </w:pPr>
      <w:r>
        <w:rPr>
          <w:rFonts w:ascii="宋体" w:hAnsi="宋体" w:cs="宋体"/>
          <w:color w:val="auto"/>
          <w:spacing w:val="-1"/>
          <w:sz w:val="24"/>
          <w:szCs w:val="24"/>
        </w:rPr>
        <w:t>1.4.1 付款方式：；</w:t>
      </w:r>
    </w:p>
    <w:p>
      <w:pPr>
        <w:spacing w:before="185" w:line="219" w:lineRule="auto"/>
        <w:ind w:left="492"/>
        <w:outlineLvl w:val="0"/>
        <w:rPr>
          <w:rFonts w:ascii="宋体" w:hAnsi="宋体" w:cs="宋体"/>
          <w:color w:val="auto"/>
          <w:spacing w:val="-1"/>
          <w:sz w:val="24"/>
          <w:szCs w:val="24"/>
          <w:highlight w:val="none"/>
        </w:rPr>
      </w:pPr>
      <w:r>
        <w:rPr>
          <w:rFonts w:ascii="宋体" w:hAnsi="宋体" w:cs="宋体"/>
          <w:color w:val="auto"/>
          <w:spacing w:val="-1"/>
          <w:sz w:val="24"/>
          <w:szCs w:val="24"/>
          <w:highlight w:val="none"/>
        </w:rPr>
        <w:t>1.4.2 发票开具方式： 。</w:t>
      </w:r>
    </w:p>
    <w:p>
      <w:pPr>
        <w:spacing w:before="185" w:line="219" w:lineRule="auto"/>
        <w:ind w:left="492"/>
        <w:outlineLvl w:val="0"/>
        <w:rPr>
          <w:rFonts w:ascii="宋体" w:hAnsi="宋体" w:cs="宋体"/>
          <w:color w:val="auto"/>
          <w:sz w:val="24"/>
          <w:szCs w:val="24"/>
        </w:rPr>
      </w:pPr>
      <w:r>
        <w:rPr>
          <w:rFonts w:ascii="宋体" w:hAnsi="宋体" w:cs="宋体"/>
          <w:color w:val="auto"/>
          <w:spacing w:val="-1"/>
          <w:sz w:val="24"/>
          <w:szCs w:val="24"/>
        </w:rPr>
        <w:t>1.5 服务期限、地点和方式</w:t>
      </w:r>
    </w:p>
    <w:p>
      <w:pPr>
        <w:spacing w:before="182" w:line="220" w:lineRule="auto"/>
        <w:ind w:left="490"/>
        <w:rPr>
          <w:rFonts w:hint="eastAsia" w:ascii="宋体" w:hAnsi="宋体" w:eastAsia="宋体" w:cs="宋体"/>
          <w:color w:val="auto"/>
          <w:sz w:val="24"/>
          <w:szCs w:val="24"/>
          <w:lang w:eastAsia="zh-CN"/>
        </w:rPr>
      </w:pPr>
      <w:r>
        <w:rPr>
          <w:rFonts w:ascii="宋体" w:hAnsi="宋体" w:cs="宋体"/>
          <w:color w:val="auto"/>
          <w:spacing w:val="-23"/>
          <w:sz w:val="24"/>
          <w:szCs w:val="24"/>
        </w:rPr>
        <w:t>1</w:t>
      </w:r>
      <w:r>
        <w:rPr>
          <w:rFonts w:ascii="宋体" w:hAnsi="宋体" w:cs="宋体"/>
          <w:color w:val="auto"/>
          <w:spacing w:val="-14"/>
          <w:sz w:val="24"/>
          <w:szCs w:val="24"/>
        </w:rPr>
        <w:t>.5.1 服务期限：</w:t>
      </w:r>
      <w:r>
        <w:rPr>
          <w:rFonts w:hint="eastAsia" w:ascii="宋体" w:hAnsi="宋体" w:cs="宋体"/>
          <w:color w:val="auto"/>
          <w:spacing w:val="-14"/>
          <w:sz w:val="24"/>
          <w:szCs w:val="24"/>
          <w:lang w:eastAsia="zh-CN"/>
        </w:rPr>
        <w:t>；</w:t>
      </w:r>
    </w:p>
    <w:p>
      <w:pPr>
        <w:spacing w:before="181" w:line="220" w:lineRule="auto"/>
        <w:ind w:left="490"/>
        <w:rPr>
          <w:rFonts w:ascii="宋体" w:hAnsi="宋体" w:cs="宋体"/>
          <w:color w:val="auto"/>
          <w:sz w:val="24"/>
          <w:szCs w:val="24"/>
        </w:rPr>
      </w:pPr>
      <w:r>
        <w:rPr>
          <w:rFonts w:ascii="宋体" w:hAnsi="宋体" w:cs="宋体"/>
          <w:color w:val="auto"/>
          <w:spacing w:val="-23"/>
          <w:sz w:val="24"/>
          <w:szCs w:val="24"/>
        </w:rPr>
        <w:t>1</w:t>
      </w:r>
      <w:r>
        <w:rPr>
          <w:rFonts w:ascii="宋体" w:hAnsi="宋体" w:cs="宋体"/>
          <w:color w:val="auto"/>
          <w:spacing w:val="-14"/>
          <w:sz w:val="24"/>
          <w:szCs w:val="24"/>
        </w:rPr>
        <w:t>.5.2 服务地点：；</w:t>
      </w:r>
    </w:p>
    <w:p>
      <w:pPr>
        <w:spacing w:before="182" w:line="219" w:lineRule="auto"/>
        <w:ind w:left="490"/>
        <w:rPr>
          <w:rFonts w:ascii="宋体" w:hAnsi="宋体" w:cs="宋体"/>
          <w:color w:val="auto"/>
          <w:sz w:val="24"/>
          <w:szCs w:val="24"/>
        </w:rPr>
      </w:pPr>
      <w:r>
        <w:rPr>
          <w:rFonts w:ascii="宋体" w:hAnsi="宋体" w:cs="宋体"/>
          <w:color w:val="auto"/>
          <w:spacing w:val="-28"/>
          <w:sz w:val="24"/>
          <w:szCs w:val="24"/>
        </w:rPr>
        <w:t>1</w:t>
      </w:r>
      <w:r>
        <w:rPr>
          <w:rFonts w:ascii="宋体" w:hAnsi="宋体" w:cs="宋体"/>
          <w:color w:val="auto"/>
          <w:spacing w:val="-18"/>
          <w:sz w:val="24"/>
          <w:szCs w:val="24"/>
        </w:rPr>
        <w:t>.5.3 服务方式：。</w:t>
      </w:r>
    </w:p>
    <w:p>
      <w:pPr>
        <w:spacing w:before="183" w:line="217" w:lineRule="auto"/>
        <w:ind w:left="492"/>
        <w:outlineLvl w:val="0"/>
        <w:rPr>
          <w:rFonts w:ascii="宋体" w:hAnsi="宋体" w:cs="宋体"/>
          <w:color w:val="auto"/>
          <w:sz w:val="24"/>
          <w:szCs w:val="24"/>
        </w:rPr>
      </w:pPr>
      <w:r>
        <w:rPr>
          <w:rFonts w:ascii="宋体" w:hAnsi="宋体" w:cs="宋体"/>
          <w:color w:val="auto"/>
          <w:spacing w:val="-4"/>
          <w:sz w:val="24"/>
          <w:szCs w:val="24"/>
        </w:rPr>
        <w:t>1.</w:t>
      </w:r>
      <w:r>
        <w:rPr>
          <w:rFonts w:ascii="宋体" w:hAnsi="宋体" w:cs="宋体"/>
          <w:color w:val="auto"/>
          <w:spacing w:val="-3"/>
          <w:sz w:val="24"/>
          <w:szCs w:val="24"/>
        </w:rPr>
        <w:t>6</w:t>
      </w:r>
      <w:r>
        <w:rPr>
          <w:rFonts w:ascii="宋体" w:hAnsi="宋体" w:cs="宋体"/>
          <w:color w:val="auto"/>
          <w:spacing w:val="-2"/>
          <w:sz w:val="24"/>
          <w:szCs w:val="24"/>
        </w:rPr>
        <w:t xml:space="preserve"> 违约责任</w:t>
      </w:r>
    </w:p>
    <w:p>
      <w:pPr>
        <w:spacing w:before="187" w:line="360" w:lineRule="auto"/>
        <w:ind w:left="37" w:right="222" w:firstLine="453"/>
        <w:rPr>
          <w:rFonts w:ascii="宋体" w:hAnsi="宋体" w:cs="宋体"/>
          <w:color w:val="auto"/>
          <w:sz w:val="24"/>
          <w:szCs w:val="24"/>
        </w:rPr>
      </w:pPr>
      <w:r>
        <w:rPr>
          <w:rFonts w:ascii="宋体" w:hAnsi="宋体" w:cs="宋体"/>
          <w:color w:val="auto"/>
          <w:spacing w:val="-4"/>
          <w:sz w:val="24"/>
          <w:szCs w:val="24"/>
        </w:rPr>
        <w:t>1</w:t>
      </w:r>
      <w:r>
        <w:rPr>
          <w:rFonts w:ascii="宋体" w:hAnsi="宋体" w:cs="宋体"/>
          <w:color w:val="auto"/>
          <w:spacing w:val="-2"/>
          <w:sz w:val="24"/>
          <w:szCs w:val="24"/>
        </w:rPr>
        <w:t>.6.1 除不可抗力外，如果乙方没有按照本合同约定的期限、地点和方式履</w:t>
      </w:r>
      <w:r>
        <w:rPr>
          <w:rFonts w:ascii="宋体" w:hAnsi="宋体" w:cs="宋体"/>
          <w:color w:val="auto"/>
          <w:sz w:val="24"/>
          <w:szCs w:val="24"/>
        </w:rPr>
        <w:t xml:space="preserve"> </w:t>
      </w:r>
      <w:r>
        <w:rPr>
          <w:rFonts w:ascii="宋体" w:hAnsi="宋体" w:cs="宋体"/>
          <w:color w:val="auto"/>
          <w:spacing w:val="-3"/>
          <w:sz w:val="24"/>
          <w:szCs w:val="24"/>
        </w:rPr>
        <w:t>行，那么甲方可要求乙方支付违约金，违约金按每迟延履行一日的应提供而未</w:t>
      </w:r>
      <w:r>
        <w:rPr>
          <w:rFonts w:ascii="宋体" w:hAnsi="宋体" w:cs="宋体"/>
          <w:color w:val="auto"/>
          <w:spacing w:val="-1"/>
          <w:sz w:val="24"/>
          <w:szCs w:val="24"/>
        </w:rPr>
        <w:t>提</w:t>
      </w:r>
      <w:r>
        <w:rPr>
          <w:rFonts w:ascii="宋体" w:hAnsi="宋体" w:cs="宋体"/>
          <w:color w:val="auto"/>
          <w:sz w:val="24"/>
          <w:szCs w:val="24"/>
        </w:rPr>
        <w:t xml:space="preserve"> </w:t>
      </w:r>
      <w:r>
        <w:rPr>
          <w:rFonts w:ascii="宋体" w:hAnsi="宋体" w:cs="宋体"/>
          <w:color w:val="auto"/>
          <w:spacing w:val="-3"/>
          <w:sz w:val="24"/>
          <w:szCs w:val="24"/>
        </w:rPr>
        <w:t>供服务价格的</w:t>
      </w:r>
      <w:r>
        <w:rPr>
          <w:rFonts w:hint="eastAsia" w:ascii="宋体" w:hAnsi="宋体" w:cs="宋体"/>
          <w:color w:val="auto"/>
          <w:spacing w:val="-3"/>
          <w:sz w:val="24"/>
          <w:szCs w:val="24"/>
        </w:rPr>
        <w:t xml:space="preserve">  </w:t>
      </w:r>
      <w:r>
        <w:rPr>
          <w:rFonts w:ascii="宋体" w:hAnsi="宋体" w:cs="宋体"/>
          <w:color w:val="auto"/>
          <w:spacing w:val="-3"/>
          <w:sz w:val="24"/>
          <w:szCs w:val="24"/>
        </w:rPr>
        <w:t>%计算，最高限额为本合同总价的</w:t>
      </w:r>
      <w:r>
        <w:rPr>
          <w:rFonts w:hint="eastAsia" w:ascii="宋体" w:hAnsi="宋体" w:cs="宋体"/>
          <w:color w:val="auto"/>
          <w:spacing w:val="-3"/>
          <w:sz w:val="24"/>
          <w:szCs w:val="24"/>
        </w:rPr>
        <w:t xml:space="preserve">  </w:t>
      </w:r>
      <w:r>
        <w:rPr>
          <w:rFonts w:ascii="宋体" w:hAnsi="宋体" w:cs="宋体"/>
          <w:color w:val="auto"/>
          <w:spacing w:val="-3"/>
          <w:sz w:val="24"/>
          <w:szCs w:val="24"/>
        </w:rPr>
        <w:t>%；迟延履行的违约金计算数</w:t>
      </w:r>
      <w:r>
        <w:rPr>
          <w:rFonts w:ascii="宋体" w:hAnsi="宋体" w:cs="宋体"/>
          <w:color w:val="auto"/>
          <w:spacing w:val="-2"/>
          <w:sz w:val="24"/>
          <w:szCs w:val="24"/>
        </w:rPr>
        <w:t>额</w:t>
      </w:r>
      <w:r>
        <w:rPr>
          <w:rFonts w:ascii="宋体" w:hAnsi="宋体" w:cs="宋体"/>
          <w:color w:val="auto"/>
          <w:sz w:val="24"/>
          <w:szCs w:val="24"/>
        </w:rPr>
        <w:t>达</w:t>
      </w:r>
      <w:r>
        <w:rPr>
          <w:rFonts w:ascii="宋体" w:hAnsi="宋体" w:cs="宋体"/>
          <w:color w:val="auto"/>
          <w:spacing w:val="-3"/>
          <w:sz w:val="24"/>
          <w:szCs w:val="24"/>
        </w:rPr>
        <w:t>到前述最高限额之日起，甲方有权在要求乙方支付违约金的同时，书面通知乙</w:t>
      </w:r>
      <w:r>
        <w:rPr>
          <w:rFonts w:ascii="宋体" w:hAnsi="宋体" w:cs="宋体"/>
          <w:color w:val="auto"/>
          <w:spacing w:val="-2"/>
          <w:sz w:val="24"/>
          <w:szCs w:val="24"/>
        </w:rPr>
        <w:t>方解除本</w:t>
      </w:r>
      <w:r>
        <w:rPr>
          <w:rFonts w:ascii="宋体" w:hAnsi="宋体" w:cs="宋体"/>
          <w:color w:val="auto"/>
          <w:spacing w:val="-1"/>
          <w:sz w:val="24"/>
          <w:szCs w:val="24"/>
        </w:rPr>
        <w:t>合同；</w:t>
      </w:r>
    </w:p>
    <w:p>
      <w:pPr>
        <w:spacing w:line="360" w:lineRule="auto"/>
        <w:ind w:left="39" w:right="156" w:firstLine="451"/>
        <w:rPr>
          <w:color w:val="auto"/>
        </w:rPr>
      </w:pPr>
      <w:r>
        <w:rPr>
          <w:rFonts w:ascii="宋体" w:hAnsi="宋体" w:cs="宋体"/>
          <w:color w:val="auto"/>
          <w:spacing w:val="-4"/>
          <w:sz w:val="24"/>
          <w:szCs w:val="24"/>
        </w:rPr>
        <w:t>1.</w:t>
      </w:r>
      <w:r>
        <w:rPr>
          <w:rFonts w:ascii="宋体" w:hAnsi="宋体" w:cs="宋体"/>
          <w:color w:val="auto"/>
          <w:spacing w:val="-2"/>
          <w:sz w:val="24"/>
          <w:szCs w:val="24"/>
        </w:rPr>
        <w:t xml:space="preserve">6.2 </w:t>
      </w:r>
      <w:r>
        <w:rPr>
          <w:rFonts w:ascii="宋体" w:hAnsi="宋体" w:cs="宋体"/>
          <w:color w:val="auto"/>
          <w:spacing w:val="-2"/>
          <w:sz w:val="24"/>
          <w:szCs w:val="24"/>
          <w:highlight w:val="none"/>
        </w:rPr>
        <w:t>除不可抗力外，</w:t>
      </w:r>
      <w:r>
        <w:rPr>
          <w:rFonts w:hint="eastAsia" w:ascii="宋体" w:hAnsi="宋体" w:cs="宋体"/>
          <w:color w:val="auto"/>
          <w:spacing w:val="-2"/>
          <w:sz w:val="24"/>
          <w:szCs w:val="24"/>
          <w:highlight w:val="none"/>
          <w:lang w:eastAsia="zh-CN"/>
        </w:rPr>
        <w:t>乙方</w:t>
      </w:r>
      <w:r>
        <w:rPr>
          <w:rFonts w:ascii="宋体" w:hAnsi="宋体" w:cs="宋体"/>
          <w:color w:val="auto"/>
          <w:spacing w:val="-2"/>
          <w:sz w:val="24"/>
          <w:szCs w:val="24"/>
          <w:highlight w:val="none"/>
        </w:rPr>
        <w:t>未能履行本合同约定的其他主要义务，经催</w:t>
      </w:r>
      <w:r>
        <w:rPr>
          <w:rFonts w:ascii="宋体" w:hAnsi="宋体" w:cs="宋体"/>
          <w:color w:val="auto"/>
          <w:spacing w:val="-12"/>
          <w:sz w:val="24"/>
          <w:szCs w:val="24"/>
          <w:highlight w:val="none"/>
        </w:rPr>
        <w:t>告</w:t>
      </w:r>
      <w:r>
        <w:rPr>
          <w:rFonts w:ascii="宋体" w:hAnsi="宋体" w:cs="宋体"/>
          <w:color w:val="auto"/>
          <w:spacing w:val="-7"/>
          <w:sz w:val="24"/>
          <w:szCs w:val="24"/>
          <w:highlight w:val="none"/>
        </w:rPr>
        <w:t>后</w:t>
      </w:r>
      <w:r>
        <w:rPr>
          <w:rFonts w:ascii="宋体" w:hAnsi="宋体" w:cs="宋体"/>
          <w:color w:val="auto"/>
          <w:spacing w:val="-6"/>
          <w:sz w:val="24"/>
          <w:szCs w:val="24"/>
          <w:highlight w:val="none"/>
        </w:rPr>
        <w:t>在合理期限内仍未履行的，或者有其他违约行为致使不能实现合同</w:t>
      </w:r>
      <w:r>
        <w:rPr>
          <w:rFonts w:ascii="宋体" w:hAnsi="宋体" w:cs="宋体"/>
          <w:color w:val="auto"/>
          <w:spacing w:val="-7"/>
          <w:sz w:val="24"/>
          <w:szCs w:val="24"/>
          <w:highlight w:val="none"/>
        </w:rPr>
        <w:t>目</w:t>
      </w:r>
      <w:r>
        <w:rPr>
          <w:rFonts w:ascii="宋体" w:hAnsi="宋体" w:cs="宋体"/>
          <w:color w:val="auto"/>
          <w:spacing w:val="-6"/>
          <w:sz w:val="24"/>
          <w:szCs w:val="24"/>
          <w:highlight w:val="none"/>
        </w:rPr>
        <w:t>的的，</w:t>
      </w:r>
      <w:r>
        <w:rPr>
          <w:rFonts w:hint="eastAsia" w:ascii="宋体" w:hAnsi="宋体" w:cs="宋体"/>
          <w:color w:val="auto"/>
          <w:spacing w:val="-6"/>
          <w:sz w:val="24"/>
          <w:szCs w:val="24"/>
          <w:highlight w:val="none"/>
          <w:lang w:eastAsia="zh-CN"/>
        </w:rPr>
        <w:t>甲方</w:t>
      </w:r>
      <w:r>
        <w:rPr>
          <w:rFonts w:ascii="宋体" w:hAnsi="宋体" w:cs="宋体"/>
          <w:color w:val="auto"/>
          <w:spacing w:val="2"/>
          <w:sz w:val="24"/>
          <w:szCs w:val="24"/>
          <w:highlight w:val="none"/>
        </w:rPr>
        <w:t>可以书</w:t>
      </w:r>
      <w:r>
        <w:rPr>
          <w:rFonts w:ascii="宋体" w:hAnsi="宋体" w:cs="宋体"/>
          <w:color w:val="auto"/>
          <w:spacing w:val="1"/>
          <w:sz w:val="24"/>
          <w:szCs w:val="24"/>
          <w:highlight w:val="none"/>
        </w:rPr>
        <w:t>面通知违约方解除本合同；</w:t>
      </w:r>
    </w:p>
    <w:p>
      <w:pPr>
        <w:spacing w:before="78" w:line="360" w:lineRule="auto"/>
        <w:ind w:left="41" w:right="183" w:firstLine="448"/>
        <w:rPr>
          <w:rFonts w:ascii="宋体" w:hAnsi="宋体" w:cs="宋体"/>
          <w:color w:val="auto"/>
          <w:spacing w:val="-2"/>
          <w:sz w:val="24"/>
          <w:szCs w:val="24"/>
        </w:rPr>
      </w:pPr>
      <w:r>
        <w:rPr>
          <w:rFonts w:ascii="宋体" w:hAnsi="宋体" w:cs="宋体"/>
          <w:color w:val="auto"/>
          <w:spacing w:val="-4"/>
          <w:sz w:val="24"/>
          <w:szCs w:val="24"/>
        </w:rPr>
        <w:t>1</w:t>
      </w:r>
      <w:r>
        <w:rPr>
          <w:rFonts w:ascii="宋体" w:hAnsi="宋体" w:cs="宋体"/>
          <w:color w:val="auto"/>
          <w:spacing w:val="-3"/>
          <w:sz w:val="24"/>
          <w:szCs w:val="24"/>
        </w:rPr>
        <w:t>.</w:t>
      </w:r>
      <w:r>
        <w:rPr>
          <w:rFonts w:ascii="宋体" w:hAnsi="宋体" w:cs="宋体"/>
          <w:color w:val="auto"/>
          <w:spacing w:val="-2"/>
          <w:sz w:val="24"/>
          <w:szCs w:val="24"/>
        </w:rPr>
        <w:t>6.</w:t>
      </w:r>
      <w:r>
        <w:rPr>
          <w:rFonts w:hint="eastAsia" w:ascii="宋体" w:hAnsi="宋体" w:cs="宋体"/>
          <w:color w:val="auto"/>
          <w:spacing w:val="-2"/>
          <w:sz w:val="24"/>
          <w:szCs w:val="24"/>
          <w:lang w:val="en-US" w:eastAsia="zh-CN"/>
        </w:rPr>
        <w:t>3</w:t>
      </w:r>
      <w:r>
        <w:rPr>
          <w:rFonts w:ascii="宋体" w:hAnsi="宋体" w:cs="宋体"/>
          <w:color w:val="auto"/>
          <w:spacing w:val="-2"/>
          <w:sz w:val="24"/>
          <w:szCs w:val="24"/>
        </w:rPr>
        <w:t xml:space="preserve"> 如果出现政府采购监督管理部门在处理投诉事项期间，书面通知甲方</w:t>
      </w:r>
      <w:r>
        <w:rPr>
          <w:rFonts w:ascii="宋体" w:hAnsi="宋体" w:cs="宋体"/>
          <w:color w:val="auto"/>
          <w:sz w:val="24"/>
          <w:szCs w:val="24"/>
        </w:rPr>
        <w:t xml:space="preserve"> </w:t>
      </w:r>
      <w:r>
        <w:rPr>
          <w:rFonts w:ascii="宋体" w:hAnsi="宋体" w:cs="宋体"/>
          <w:color w:val="auto"/>
          <w:spacing w:val="-18"/>
          <w:sz w:val="24"/>
          <w:szCs w:val="24"/>
        </w:rPr>
        <w:t>暂</w:t>
      </w:r>
      <w:r>
        <w:rPr>
          <w:rFonts w:ascii="宋体" w:hAnsi="宋体" w:cs="宋体"/>
          <w:color w:val="auto"/>
          <w:spacing w:val="-17"/>
          <w:sz w:val="24"/>
          <w:szCs w:val="24"/>
        </w:rPr>
        <w:t>停</w:t>
      </w:r>
      <w:r>
        <w:rPr>
          <w:rFonts w:ascii="宋体" w:hAnsi="宋体" w:cs="宋体"/>
          <w:color w:val="auto"/>
          <w:spacing w:val="-9"/>
          <w:sz w:val="24"/>
          <w:szCs w:val="24"/>
        </w:rPr>
        <w:t>采购活动的情形，或者询问或质疑事项可能影响成交结果的，导致甲方中止</w:t>
      </w:r>
      <w:r>
        <w:rPr>
          <w:rFonts w:ascii="宋体" w:hAnsi="宋体" w:cs="宋体"/>
          <w:color w:val="auto"/>
          <w:spacing w:val="-4"/>
          <w:sz w:val="24"/>
          <w:szCs w:val="24"/>
        </w:rPr>
        <w:t>履行合同的情</w:t>
      </w:r>
      <w:r>
        <w:rPr>
          <w:rFonts w:ascii="宋体" w:hAnsi="宋体" w:cs="宋体"/>
          <w:color w:val="auto"/>
          <w:spacing w:val="-2"/>
          <w:sz w:val="24"/>
          <w:szCs w:val="24"/>
        </w:rPr>
        <w:t>形，均不视为甲方违约。</w:t>
      </w:r>
    </w:p>
    <w:p>
      <w:pPr>
        <w:spacing w:line="219" w:lineRule="auto"/>
        <w:ind w:left="492"/>
        <w:outlineLvl w:val="0"/>
        <w:rPr>
          <w:rFonts w:ascii="宋体" w:hAnsi="宋体" w:cs="宋体"/>
          <w:color w:val="auto"/>
          <w:sz w:val="24"/>
          <w:szCs w:val="24"/>
        </w:rPr>
      </w:pPr>
      <w:r>
        <w:rPr>
          <w:rFonts w:ascii="宋体" w:hAnsi="宋体" w:cs="宋体"/>
          <w:color w:val="auto"/>
          <w:spacing w:val="-8"/>
          <w:sz w:val="24"/>
          <w:szCs w:val="24"/>
        </w:rPr>
        <w:t>1</w:t>
      </w:r>
      <w:r>
        <w:rPr>
          <w:rFonts w:ascii="宋体" w:hAnsi="宋体" w:cs="宋体"/>
          <w:color w:val="auto"/>
          <w:spacing w:val="-7"/>
          <w:sz w:val="24"/>
          <w:szCs w:val="24"/>
        </w:rPr>
        <w:t>.7 合同争议的解决</w:t>
      </w:r>
    </w:p>
    <w:p>
      <w:pPr>
        <w:spacing w:before="182" w:line="360" w:lineRule="auto"/>
        <w:ind w:left="41" w:firstLine="431"/>
        <w:rPr>
          <w:rFonts w:ascii="宋体" w:hAnsi="宋体" w:cs="宋体"/>
          <w:color w:val="auto"/>
          <w:sz w:val="24"/>
          <w:szCs w:val="24"/>
        </w:rPr>
      </w:pPr>
      <w:r>
        <w:rPr>
          <w:rFonts w:ascii="宋体" w:hAnsi="宋体" w:cs="宋体"/>
          <w:color w:val="auto"/>
          <w:spacing w:val="-12"/>
          <w:sz w:val="24"/>
          <w:szCs w:val="24"/>
        </w:rPr>
        <w:t>本合同履</w:t>
      </w:r>
      <w:r>
        <w:rPr>
          <w:rFonts w:ascii="宋体" w:hAnsi="宋体" w:cs="宋体"/>
          <w:color w:val="auto"/>
          <w:spacing w:val="-6"/>
          <w:sz w:val="24"/>
          <w:szCs w:val="24"/>
        </w:rPr>
        <w:t>行过程中发生的任何争议，双方当事人均可通过和解或者调解解决；</w:t>
      </w:r>
      <w:r>
        <w:rPr>
          <w:rFonts w:ascii="宋体" w:hAnsi="宋体" w:cs="宋体"/>
          <w:color w:val="auto"/>
          <w:sz w:val="24"/>
          <w:szCs w:val="24"/>
        </w:rPr>
        <w:t xml:space="preserve"> </w:t>
      </w:r>
      <w:r>
        <w:rPr>
          <w:rFonts w:ascii="宋体" w:hAnsi="宋体" w:cs="宋体"/>
          <w:color w:val="auto"/>
          <w:spacing w:val="-4"/>
          <w:sz w:val="24"/>
          <w:szCs w:val="24"/>
        </w:rPr>
        <w:t>不愿</w:t>
      </w:r>
      <w:r>
        <w:rPr>
          <w:rFonts w:ascii="宋体" w:hAnsi="宋体" w:cs="宋体"/>
          <w:color w:val="auto"/>
          <w:spacing w:val="-3"/>
          <w:sz w:val="24"/>
          <w:szCs w:val="24"/>
        </w:rPr>
        <w:t>和</w:t>
      </w:r>
      <w:r>
        <w:rPr>
          <w:rFonts w:ascii="宋体" w:hAnsi="宋体" w:cs="宋体"/>
          <w:color w:val="auto"/>
          <w:spacing w:val="-2"/>
          <w:sz w:val="24"/>
          <w:szCs w:val="24"/>
        </w:rPr>
        <w:t>解、调解或者和解、调解不成的，可以选择下列</w:t>
      </w:r>
      <w:r>
        <w:rPr>
          <w:rFonts w:hint="eastAsia" w:ascii="宋体" w:hAnsi="宋体" w:cs="宋体"/>
          <w:color w:val="auto"/>
          <w:spacing w:val="-2"/>
          <w:sz w:val="24"/>
          <w:szCs w:val="24"/>
          <w:u w:val="single"/>
        </w:rPr>
        <w:t xml:space="preserve">    </w:t>
      </w:r>
      <w:r>
        <w:rPr>
          <w:rFonts w:ascii="宋体" w:hAnsi="宋体" w:cs="宋体"/>
          <w:color w:val="auto"/>
          <w:spacing w:val="-2"/>
          <w:sz w:val="24"/>
          <w:szCs w:val="24"/>
        </w:rPr>
        <w:t>种方式解决：</w:t>
      </w:r>
    </w:p>
    <w:p>
      <w:pPr>
        <w:spacing w:before="1" w:line="215" w:lineRule="auto"/>
        <w:ind w:left="490"/>
        <w:rPr>
          <w:rFonts w:ascii="宋体" w:hAnsi="宋体" w:cs="宋体"/>
          <w:color w:val="auto"/>
          <w:sz w:val="24"/>
          <w:szCs w:val="24"/>
        </w:rPr>
      </w:pPr>
      <w:r>
        <w:rPr>
          <w:rFonts w:ascii="宋体" w:hAnsi="宋体" w:cs="宋体"/>
          <w:color w:val="auto"/>
          <w:spacing w:val="-6"/>
          <w:sz w:val="24"/>
          <w:szCs w:val="24"/>
        </w:rPr>
        <w:t>1</w:t>
      </w:r>
      <w:r>
        <w:rPr>
          <w:rFonts w:ascii="宋体" w:hAnsi="宋体" w:cs="宋体"/>
          <w:color w:val="auto"/>
          <w:spacing w:val="-4"/>
          <w:sz w:val="24"/>
          <w:szCs w:val="24"/>
        </w:rPr>
        <w:t>.7.1 将争议提交仲裁委员会依申请仲裁时其现行有效的仲裁规则裁决；</w:t>
      </w:r>
    </w:p>
    <w:p>
      <w:pPr>
        <w:spacing w:before="187" w:line="220" w:lineRule="auto"/>
        <w:ind w:left="490"/>
        <w:rPr>
          <w:rFonts w:ascii="宋体" w:hAnsi="宋体" w:cs="宋体"/>
          <w:color w:val="auto"/>
          <w:sz w:val="24"/>
          <w:szCs w:val="24"/>
        </w:rPr>
      </w:pPr>
      <w:r>
        <w:rPr>
          <w:rFonts w:ascii="宋体" w:hAnsi="宋体" w:cs="宋体"/>
          <w:color w:val="auto"/>
          <w:spacing w:val="-10"/>
          <w:sz w:val="24"/>
          <w:szCs w:val="24"/>
        </w:rPr>
        <w:t>1</w:t>
      </w:r>
      <w:r>
        <w:rPr>
          <w:rFonts w:ascii="宋体" w:hAnsi="宋体" w:cs="宋体"/>
          <w:color w:val="auto"/>
          <w:spacing w:val="-8"/>
          <w:sz w:val="24"/>
          <w:szCs w:val="24"/>
        </w:rPr>
        <w:t>.7.2 向</w:t>
      </w:r>
      <w:r>
        <w:rPr>
          <w:rFonts w:hint="eastAsia" w:ascii="宋体" w:hAnsi="宋体" w:cs="宋体"/>
          <w:color w:val="auto"/>
          <w:spacing w:val="-8"/>
          <w:sz w:val="24"/>
          <w:szCs w:val="24"/>
        </w:rPr>
        <w:t xml:space="preserve"> </w:t>
      </w:r>
      <w:r>
        <w:rPr>
          <w:rFonts w:hint="eastAsia" w:ascii="宋体" w:hAnsi="宋体" w:cs="宋体"/>
          <w:color w:val="auto"/>
          <w:spacing w:val="-8"/>
          <w:sz w:val="24"/>
          <w:szCs w:val="24"/>
          <w:u w:val="single"/>
        </w:rPr>
        <w:t xml:space="preserve">      </w:t>
      </w:r>
      <w:r>
        <w:rPr>
          <w:rFonts w:ascii="宋体" w:hAnsi="宋体" w:cs="宋体"/>
          <w:color w:val="auto"/>
          <w:spacing w:val="-8"/>
          <w:sz w:val="24"/>
          <w:szCs w:val="24"/>
        </w:rPr>
        <w:t>人民法院起诉。</w:t>
      </w:r>
    </w:p>
    <w:p>
      <w:pPr>
        <w:spacing w:before="183" w:line="220" w:lineRule="auto"/>
        <w:ind w:left="492"/>
        <w:outlineLvl w:val="0"/>
        <w:rPr>
          <w:rFonts w:ascii="宋体" w:hAnsi="宋体" w:cs="宋体"/>
          <w:color w:val="auto"/>
          <w:sz w:val="24"/>
          <w:szCs w:val="24"/>
        </w:rPr>
      </w:pPr>
      <w:r>
        <w:rPr>
          <w:rFonts w:ascii="宋体" w:hAnsi="宋体" w:cs="宋体"/>
          <w:color w:val="auto"/>
          <w:spacing w:val="-4"/>
          <w:sz w:val="24"/>
          <w:szCs w:val="24"/>
        </w:rPr>
        <w:t>1.</w:t>
      </w:r>
      <w:r>
        <w:rPr>
          <w:rFonts w:ascii="宋体" w:hAnsi="宋体" w:cs="宋体"/>
          <w:color w:val="auto"/>
          <w:spacing w:val="-3"/>
          <w:sz w:val="24"/>
          <w:szCs w:val="24"/>
        </w:rPr>
        <w:t>8</w:t>
      </w:r>
      <w:r>
        <w:rPr>
          <w:rFonts w:ascii="宋体" w:hAnsi="宋体" w:cs="宋体"/>
          <w:color w:val="auto"/>
          <w:spacing w:val="-2"/>
          <w:sz w:val="24"/>
          <w:szCs w:val="24"/>
        </w:rPr>
        <w:t xml:space="preserve"> 合同生效</w:t>
      </w:r>
    </w:p>
    <w:p>
      <w:pPr>
        <w:spacing w:before="181" w:line="219" w:lineRule="auto"/>
        <w:ind w:left="473"/>
        <w:rPr>
          <w:rFonts w:ascii="宋体" w:hAnsi="宋体" w:cs="宋体"/>
          <w:color w:val="auto"/>
          <w:sz w:val="24"/>
          <w:szCs w:val="24"/>
        </w:rPr>
      </w:pPr>
      <w:r>
        <w:rPr>
          <w:rFonts w:ascii="宋体" w:hAnsi="宋体" w:cs="宋体"/>
          <w:color w:val="auto"/>
          <w:spacing w:val="-4"/>
          <w:sz w:val="24"/>
          <w:szCs w:val="24"/>
        </w:rPr>
        <w:t>本合</w:t>
      </w:r>
      <w:r>
        <w:rPr>
          <w:rFonts w:ascii="宋体" w:hAnsi="宋体" w:cs="宋体"/>
          <w:color w:val="auto"/>
          <w:spacing w:val="-2"/>
          <w:sz w:val="24"/>
          <w:szCs w:val="24"/>
        </w:rPr>
        <w:t>同自双方当事人盖章时生效。</w:t>
      </w:r>
    </w:p>
    <w:p>
      <w:pPr>
        <w:spacing w:line="271" w:lineRule="auto"/>
        <w:rPr>
          <w:color w:val="auto"/>
        </w:rPr>
      </w:pPr>
    </w:p>
    <w:p>
      <w:pPr>
        <w:spacing w:line="272" w:lineRule="auto"/>
        <w:rPr>
          <w:color w:val="auto"/>
        </w:rPr>
      </w:pPr>
    </w:p>
    <w:p>
      <w:pPr>
        <w:spacing w:line="272" w:lineRule="auto"/>
        <w:rPr>
          <w:color w:val="auto"/>
        </w:rPr>
      </w:pPr>
    </w:p>
    <w:p>
      <w:pPr>
        <w:spacing w:before="79" w:line="219" w:lineRule="auto"/>
        <w:ind w:left="69"/>
        <w:rPr>
          <w:color w:val="auto"/>
        </w:rPr>
        <w:sectPr>
          <w:headerReference r:id="rId4" w:type="default"/>
          <w:footerReference r:id="rId5" w:type="default"/>
          <w:pgSz w:w="11907" w:h="16839"/>
          <w:pgMar w:top="1118" w:right="1614" w:bottom="1233" w:left="1771" w:header="877" w:footer="982" w:gutter="0"/>
          <w:cols w:space="720" w:num="1"/>
        </w:sectPr>
      </w:pPr>
      <w:r>
        <w:rPr>
          <w:rFonts w:ascii="宋体" w:hAnsi="宋体" w:cs="宋体"/>
          <w:color w:val="auto"/>
          <w:spacing w:val="-12"/>
          <w:sz w:val="24"/>
          <w:szCs w:val="24"/>
        </w:rPr>
        <w:t xml:space="preserve">甲 </w:t>
      </w:r>
      <w:r>
        <w:rPr>
          <w:rFonts w:ascii="宋体" w:hAnsi="宋体" w:cs="宋体"/>
          <w:color w:val="auto"/>
          <w:spacing w:val="-8"/>
          <w:sz w:val="24"/>
          <w:szCs w:val="24"/>
        </w:rPr>
        <w:t>方</w:t>
      </w:r>
      <w:r>
        <w:rPr>
          <w:rFonts w:ascii="宋体" w:hAnsi="宋体" w:cs="宋体"/>
          <w:color w:val="auto"/>
          <w:spacing w:val="-6"/>
          <w:sz w:val="24"/>
          <w:szCs w:val="24"/>
        </w:rPr>
        <w:t xml:space="preserve">： </w:t>
      </w:r>
      <w:r>
        <w:rPr>
          <w:rFonts w:ascii="宋体" w:hAnsi="宋体" w:cs="宋体"/>
          <w:color w:val="auto"/>
          <w:spacing w:val="-6"/>
          <w:sz w:val="24"/>
          <w:szCs w:val="24"/>
          <w:u w:val="single"/>
        </w:rPr>
        <w:t xml:space="preserve">     (单位盖章)      </w:t>
      </w:r>
      <w:r>
        <w:rPr>
          <w:rFonts w:ascii="宋体" w:hAnsi="宋体" w:cs="宋体"/>
          <w:color w:val="auto"/>
          <w:spacing w:val="-6"/>
          <w:sz w:val="24"/>
          <w:szCs w:val="24"/>
        </w:rPr>
        <w:t xml:space="preserve">          乙方： </w:t>
      </w:r>
      <w:r>
        <w:rPr>
          <w:rFonts w:ascii="宋体" w:hAnsi="宋体" w:cs="宋体"/>
          <w:color w:val="auto"/>
          <w:spacing w:val="-6"/>
          <w:sz w:val="24"/>
          <w:szCs w:val="24"/>
          <w:u w:val="single"/>
        </w:rPr>
        <w:t xml:space="preserve">     (单位盖章)</w:t>
      </w:r>
      <w:r>
        <w:rPr>
          <w:rFonts w:ascii="宋体" w:hAnsi="宋体" w:cs="宋体"/>
          <w:color w:val="auto"/>
          <w:sz w:val="24"/>
          <w:szCs w:val="24"/>
          <w:u w:val="single"/>
        </w:rPr>
        <w:t xml:space="preserve">      </w:t>
      </w:r>
    </w:p>
    <w:p>
      <w:pPr>
        <w:rPr>
          <w:rFonts w:hint="eastAsia" w:ascii="宋体" w:hAnsi="宋体" w:cs="宋体"/>
          <w:color w:val="auto"/>
          <w:spacing w:val="-3"/>
          <w:sz w:val="24"/>
          <w:szCs w:val="24"/>
        </w:rPr>
      </w:pPr>
    </w:p>
    <w:p>
      <w:pPr>
        <w:rPr>
          <w:rFonts w:hint="eastAsia" w:ascii="宋体" w:hAnsi="宋体" w:cs="宋体"/>
          <w:color w:val="auto"/>
          <w:spacing w:val="-3"/>
          <w:sz w:val="24"/>
          <w:szCs w:val="24"/>
        </w:rPr>
      </w:pPr>
      <w:r>
        <w:rPr>
          <w:rFonts w:hint="eastAsia" w:ascii="宋体" w:hAnsi="宋体" w:cs="宋体"/>
          <w:color w:val="auto"/>
          <w:spacing w:val="-3"/>
          <w:sz w:val="24"/>
          <w:szCs w:val="24"/>
        </w:rPr>
        <w:t>法定代表人</w:t>
      </w:r>
    </w:p>
    <w:p>
      <w:pPr>
        <w:rPr>
          <w:rFonts w:hint="eastAsia" w:ascii="宋体" w:hAnsi="宋体" w:cs="宋体"/>
          <w:color w:val="auto"/>
          <w:spacing w:val="-3"/>
          <w:position w:val="0"/>
          <w:sz w:val="24"/>
          <w:szCs w:val="24"/>
        </w:rPr>
      </w:pPr>
      <w:r>
        <w:rPr>
          <w:rFonts w:hint="eastAsia" w:ascii="宋体" w:hAnsi="宋体" w:cs="宋体"/>
          <w:color w:val="auto"/>
          <w:spacing w:val="-3"/>
          <w:position w:val="0"/>
          <w:sz w:val="24"/>
          <w:szCs w:val="24"/>
        </w:rPr>
        <w:t>或授权代表(签字)</w:t>
      </w:r>
    </w:p>
    <w:p>
      <w:pPr>
        <w:rPr>
          <w:rFonts w:hint="eastAsia" w:ascii="宋体" w:hAnsi="宋体" w:cs="宋体"/>
          <w:color w:val="auto"/>
          <w:spacing w:val="-3"/>
          <w:sz w:val="24"/>
          <w:szCs w:val="24"/>
        </w:rPr>
      </w:pPr>
      <w:r>
        <w:rPr>
          <w:rFonts w:hint="eastAsia" w:ascii="宋体" w:hAnsi="宋体" w:cs="宋体"/>
          <w:color w:val="auto"/>
          <w:spacing w:val="-3"/>
          <w:sz w:val="24"/>
          <w:szCs w:val="24"/>
        </w:rPr>
        <w:t xml:space="preserve">时间：    </w:t>
      </w:r>
      <w:r>
        <w:rPr>
          <w:rFonts w:ascii="宋体" w:hAnsi="宋体" w:cs="宋体"/>
          <w:color w:val="auto"/>
          <w:spacing w:val="-3"/>
          <w:sz w:val="24"/>
          <w:szCs w:val="24"/>
        </w:rPr>
        <w:t>年</w:t>
      </w:r>
      <w:r>
        <w:rPr>
          <w:rFonts w:hint="eastAsia" w:ascii="宋体" w:hAnsi="宋体" w:cs="宋体"/>
          <w:color w:val="auto"/>
          <w:spacing w:val="-3"/>
          <w:sz w:val="24"/>
          <w:szCs w:val="24"/>
        </w:rPr>
        <w:t xml:space="preserve">  </w:t>
      </w:r>
      <w:r>
        <w:rPr>
          <w:rFonts w:ascii="宋体" w:hAnsi="宋体" w:cs="宋体"/>
          <w:color w:val="auto"/>
          <w:spacing w:val="-3"/>
          <w:sz w:val="24"/>
          <w:szCs w:val="24"/>
        </w:rPr>
        <w:t>月</w:t>
      </w:r>
      <w:r>
        <w:rPr>
          <w:rFonts w:hint="eastAsia" w:ascii="宋体" w:hAnsi="宋体" w:cs="宋体"/>
          <w:color w:val="auto"/>
          <w:spacing w:val="-3"/>
          <w:sz w:val="24"/>
          <w:szCs w:val="24"/>
        </w:rPr>
        <w:t xml:space="preserve">  </w:t>
      </w:r>
      <w:r>
        <w:rPr>
          <w:rFonts w:ascii="宋体" w:hAnsi="宋体" w:cs="宋体"/>
          <w:color w:val="auto"/>
          <w:spacing w:val="-3"/>
          <w:sz w:val="24"/>
          <w:szCs w:val="24"/>
        </w:rPr>
        <w:t>日</w:t>
      </w:r>
      <w:r>
        <w:rPr>
          <w:rFonts w:hint="eastAsia" w:ascii="宋体" w:hAnsi="宋体" w:cs="宋体"/>
          <w:color w:val="auto"/>
          <w:spacing w:val="-3"/>
          <w:sz w:val="24"/>
          <w:szCs w:val="24"/>
          <w:lang w:val="en-US" w:eastAsia="zh-CN"/>
        </w:rPr>
        <w:t xml:space="preserve">    </w:t>
      </w:r>
      <w:r>
        <w:rPr>
          <w:rFonts w:hint="eastAsia" w:ascii="宋体" w:hAnsi="宋体" w:eastAsia="宋体" w:cs="宋体"/>
          <w:color w:val="auto"/>
          <w:spacing w:val="-3"/>
          <w:sz w:val="24"/>
          <w:szCs w:val="24"/>
        </w:rPr>
        <w:br w:type="column"/>
      </w:r>
    </w:p>
    <w:p>
      <w:pPr>
        <w:ind w:firstLine="936" w:firstLineChars="400"/>
        <w:rPr>
          <w:rFonts w:hint="eastAsia" w:ascii="宋体" w:hAnsi="宋体" w:cs="宋体"/>
          <w:color w:val="auto"/>
          <w:spacing w:val="-3"/>
          <w:sz w:val="24"/>
          <w:szCs w:val="24"/>
        </w:rPr>
      </w:pPr>
      <w:r>
        <w:rPr>
          <w:rFonts w:hint="eastAsia" w:ascii="宋体" w:hAnsi="宋体" w:cs="宋体"/>
          <w:color w:val="auto"/>
          <w:spacing w:val="-3"/>
          <w:sz w:val="24"/>
          <w:szCs w:val="24"/>
        </w:rPr>
        <w:t>法定代表人</w:t>
      </w:r>
    </w:p>
    <w:p>
      <w:pPr>
        <w:ind w:firstLine="936" w:firstLineChars="400"/>
        <w:rPr>
          <w:rFonts w:hint="eastAsia" w:ascii="宋体" w:hAnsi="宋体" w:cs="宋体"/>
          <w:color w:val="auto"/>
          <w:spacing w:val="-3"/>
          <w:sz w:val="24"/>
          <w:szCs w:val="24"/>
        </w:rPr>
      </w:pPr>
      <w:r>
        <w:rPr>
          <w:rFonts w:hint="eastAsia" w:ascii="宋体" w:hAnsi="宋体" w:cs="宋体"/>
          <w:color w:val="auto"/>
          <w:spacing w:val="-3"/>
          <w:sz w:val="24"/>
          <w:szCs w:val="24"/>
        </w:rPr>
        <w:t>或授权代表(签字)：</w:t>
      </w:r>
    </w:p>
    <w:p>
      <w:pPr>
        <w:ind w:firstLine="936" w:firstLineChars="400"/>
        <w:rPr>
          <w:rFonts w:hint="eastAsia" w:ascii="宋体" w:hAnsi="宋体" w:cs="宋体"/>
          <w:color w:val="auto"/>
          <w:spacing w:val="-3"/>
          <w:sz w:val="24"/>
          <w:szCs w:val="24"/>
        </w:rPr>
      </w:pPr>
      <w:r>
        <w:rPr>
          <w:rFonts w:hint="eastAsia" w:ascii="宋体" w:hAnsi="宋体" w:cs="宋体"/>
          <w:color w:val="auto"/>
          <w:spacing w:val="-3"/>
          <w:sz w:val="24"/>
          <w:szCs w:val="24"/>
        </w:rPr>
        <w:t>时间</w:t>
      </w:r>
      <w:r>
        <w:rPr>
          <w:rFonts w:ascii="宋体" w:hAnsi="宋体" w:cs="宋体"/>
          <w:color w:val="auto"/>
          <w:spacing w:val="-3"/>
          <w:sz w:val="24"/>
          <w:szCs w:val="24"/>
        </w:rPr>
        <w:t>：</w:t>
      </w:r>
      <w:r>
        <w:rPr>
          <w:rFonts w:hint="eastAsia" w:ascii="宋体" w:hAnsi="宋体" w:cs="宋体"/>
          <w:color w:val="auto"/>
          <w:spacing w:val="-3"/>
          <w:sz w:val="24"/>
          <w:szCs w:val="24"/>
        </w:rPr>
        <w:t xml:space="preserve">    </w:t>
      </w:r>
      <w:r>
        <w:rPr>
          <w:rFonts w:ascii="宋体" w:hAnsi="宋体" w:cs="宋体"/>
          <w:color w:val="auto"/>
          <w:spacing w:val="-3"/>
          <w:sz w:val="24"/>
          <w:szCs w:val="24"/>
        </w:rPr>
        <w:t>年</w:t>
      </w:r>
      <w:r>
        <w:rPr>
          <w:rFonts w:hint="eastAsia" w:ascii="宋体" w:hAnsi="宋体" w:cs="宋体"/>
          <w:color w:val="auto"/>
          <w:spacing w:val="-3"/>
          <w:sz w:val="24"/>
          <w:szCs w:val="24"/>
        </w:rPr>
        <w:t xml:space="preserve">  </w:t>
      </w:r>
      <w:r>
        <w:rPr>
          <w:rFonts w:ascii="宋体" w:hAnsi="宋体" w:cs="宋体"/>
          <w:color w:val="auto"/>
          <w:spacing w:val="-3"/>
          <w:sz w:val="24"/>
          <w:szCs w:val="24"/>
        </w:rPr>
        <w:t>月</w:t>
      </w:r>
      <w:r>
        <w:rPr>
          <w:rFonts w:hint="eastAsia" w:ascii="宋体" w:hAnsi="宋体" w:cs="宋体"/>
          <w:color w:val="auto"/>
          <w:spacing w:val="-3"/>
          <w:sz w:val="24"/>
          <w:szCs w:val="24"/>
        </w:rPr>
        <w:t xml:space="preserve">  </w:t>
      </w:r>
      <w:r>
        <w:rPr>
          <w:rFonts w:ascii="宋体" w:hAnsi="宋体" w:cs="宋体"/>
          <w:color w:val="auto"/>
          <w:spacing w:val="-3"/>
          <w:sz w:val="24"/>
          <w:szCs w:val="24"/>
        </w:rPr>
        <w:t>日</w:t>
      </w:r>
    </w:p>
    <w:p>
      <w:pPr>
        <w:rPr>
          <w:color w:val="auto"/>
        </w:rPr>
        <w:sectPr>
          <w:type w:val="continuous"/>
          <w:pgSz w:w="11907" w:h="16839"/>
          <w:pgMar w:top="1118" w:right="1614" w:bottom="1233" w:left="1771" w:header="877" w:footer="982" w:gutter="0"/>
          <w:cols w:equalWidth="0" w:num="2">
            <w:col w:w="3190" w:space="100"/>
            <w:col w:w="5230"/>
          </w:cols>
        </w:sectPr>
      </w:pPr>
    </w:p>
    <w:p>
      <w:pPr>
        <w:spacing w:line="354" w:lineRule="auto"/>
        <w:rPr>
          <w:color w:val="auto"/>
        </w:rPr>
      </w:pPr>
    </w:p>
    <w:p>
      <w:pPr>
        <w:spacing w:before="78" w:line="220" w:lineRule="auto"/>
        <w:ind w:left="2985"/>
        <w:rPr>
          <w:rFonts w:ascii="宋体" w:hAnsi="宋体" w:cs="宋体"/>
          <w:color w:val="auto"/>
          <w:sz w:val="24"/>
          <w:szCs w:val="24"/>
        </w:rPr>
      </w:pPr>
      <w:r>
        <w:rPr>
          <w:rFonts w:ascii="宋体" w:hAnsi="宋体" w:cs="宋体"/>
          <w:color w:val="auto"/>
          <w:spacing w:val="-1"/>
          <w:sz w:val="24"/>
          <w:szCs w:val="24"/>
        </w:rPr>
        <w:t>第</w:t>
      </w:r>
      <w:r>
        <w:rPr>
          <w:rFonts w:ascii="宋体" w:hAnsi="宋体" w:cs="宋体"/>
          <w:color w:val="auto"/>
          <w:sz w:val="24"/>
          <w:szCs w:val="24"/>
        </w:rPr>
        <w:t>二部分合同一般条款</w:t>
      </w:r>
    </w:p>
    <w:p>
      <w:pPr>
        <w:spacing w:before="182" w:line="220" w:lineRule="auto"/>
        <w:ind w:left="477"/>
        <w:outlineLvl w:val="0"/>
        <w:rPr>
          <w:rFonts w:ascii="宋体" w:hAnsi="宋体" w:cs="宋体"/>
          <w:color w:val="auto"/>
          <w:sz w:val="24"/>
          <w:szCs w:val="24"/>
        </w:rPr>
      </w:pPr>
      <w:r>
        <w:rPr>
          <w:rFonts w:ascii="宋体" w:hAnsi="宋体" w:cs="宋体"/>
          <w:color w:val="auto"/>
          <w:sz w:val="24"/>
          <w:szCs w:val="24"/>
        </w:rPr>
        <w:t>2.1 定义</w:t>
      </w:r>
    </w:p>
    <w:p>
      <w:pPr>
        <w:spacing w:before="181" w:line="219" w:lineRule="auto"/>
        <w:ind w:left="473"/>
        <w:rPr>
          <w:rFonts w:ascii="宋体" w:hAnsi="宋体" w:cs="宋体"/>
          <w:color w:val="auto"/>
          <w:sz w:val="24"/>
          <w:szCs w:val="24"/>
        </w:rPr>
      </w:pPr>
      <w:r>
        <w:rPr>
          <w:rFonts w:ascii="宋体" w:hAnsi="宋体" w:cs="宋体"/>
          <w:color w:val="auto"/>
          <w:spacing w:val="-4"/>
          <w:sz w:val="24"/>
          <w:szCs w:val="24"/>
        </w:rPr>
        <w:t>本合同</w:t>
      </w:r>
      <w:r>
        <w:rPr>
          <w:rFonts w:ascii="宋体" w:hAnsi="宋体" w:cs="宋体"/>
          <w:color w:val="auto"/>
          <w:spacing w:val="-3"/>
          <w:sz w:val="24"/>
          <w:szCs w:val="24"/>
        </w:rPr>
        <w:t>中</w:t>
      </w:r>
      <w:r>
        <w:rPr>
          <w:rFonts w:ascii="宋体" w:hAnsi="宋体" w:cs="宋体"/>
          <w:color w:val="auto"/>
          <w:spacing w:val="-2"/>
          <w:sz w:val="24"/>
          <w:szCs w:val="24"/>
        </w:rPr>
        <w:t>的下列词语应按以下内容进行解释：</w:t>
      </w:r>
    </w:p>
    <w:p>
      <w:pPr>
        <w:spacing w:before="183" w:line="360" w:lineRule="auto"/>
        <w:ind w:left="40" w:right="71" w:firstLine="435"/>
        <w:rPr>
          <w:rFonts w:ascii="宋体" w:hAnsi="宋体" w:cs="宋体"/>
          <w:color w:val="auto"/>
          <w:sz w:val="24"/>
          <w:szCs w:val="24"/>
        </w:rPr>
      </w:pPr>
      <w:r>
        <w:rPr>
          <w:rFonts w:ascii="宋体" w:hAnsi="宋体" w:cs="宋体"/>
          <w:color w:val="auto"/>
          <w:spacing w:val="2"/>
          <w:sz w:val="24"/>
          <w:szCs w:val="24"/>
        </w:rPr>
        <w:t>2.1.1“合同”系指采购人和成交供应商签订</w:t>
      </w:r>
      <w:r>
        <w:rPr>
          <w:rFonts w:ascii="宋体" w:hAnsi="宋体" w:cs="宋体"/>
          <w:color w:val="auto"/>
          <w:spacing w:val="1"/>
          <w:sz w:val="24"/>
          <w:szCs w:val="24"/>
        </w:rPr>
        <w:t>的载明双方当事人所达成的协</w:t>
      </w:r>
      <w:r>
        <w:rPr>
          <w:rFonts w:ascii="宋体" w:hAnsi="宋体" w:cs="宋体"/>
          <w:color w:val="auto"/>
          <w:spacing w:val="-2"/>
          <w:sz w:val="24"/>
          <w:szCs w:val="24"/>
        </w:rPr>
        <w:t>议，并包括所有的附件、附录和构成合同的其他文</w:t>
      </w:r>
      <w:r>
        <w:rPr>
          <w:rFonts w:ascii="宋体" w:hAnsi="宋体" w:cs="宋体"/>
          <w:color w:val="auto"/>
          <w:spacing w:val="-1"/>
          <w:sz w:val="24"/>
          <w:szCs w:val="24"/>
        </w:rPr>
        <w:t>件</w:t>
      </w:r>
      <w:r>
        <w:rPr>
          <w:rFonts w:ascii="宋体" w:hAnsi="宋体" w:cs="宋体"/>
          <w:color w:val="auto"/>
          <w:sz w:val="24"/>
          <w:szCs w:val="24"/>
        </w:rPr>
        <w:t>。</w:t>
      </w:r>
    </w:p>
    <w:p>
      <w:pPr>
        <w:spacing w:line="360" w:lineRule="auto"/>
        <w:ind w:left="37" w:right="124" w:firstLine="438"/>
        <w:rPr>
          <w:rFonts w:ascii="宋体" w:hAnsi="宋体" w:cs="宋体"/>
          <w:color w:val="auto"/>
          <w:sz w:val="24"/>
          <w:szCs w:val="24"/>
        </w:rPr>
      </w:pPr>
      <w:r>
        <w:rPr>
          <w:rFonts w:ascii="宋体" w:hAnsi="宋体" w:cs="宋体"/>
          <w:color w:val="auto"/>
          <w:spacing w:val="1"/>
          <w:sz w:val="24"/>
          <w:szCs w:val="24"/>
        </w:rPr>
        <w:t>2.1.2</w:t>
      </w:r>
      <w:r>
        <w:rPr>
          <w:rFonts w:ascii="宋体" w:hAnsi="宋体" w:cs="宋体"/>
          <w:color w:val="auto"/>
          <w:sz w:val="24"/>
          <w:szCs w:val="24"/>
        </w:rPr>
        <w:t xml:space="preserve">“合同价”系指根据合同约定，成交供应商在完全履行合同义务后， </w:t>
      </w:r>
      <w:r>
        <w:rPr>
          <w:rFonts w:ascii="宋体" w:hAnsi="宋体" w:cs="宋体"/>
          <w:color w:val="auto"/>
          <w:spacing w:val="-4"/>
          <w:sz w:val="24"/>
          <w:szCs w:val="24"/>
        </w:rPr>
        <w:t>采购人应</w:t>
      </w:r>
      <w:r>
        <w:rPr>
          <w:rFonts w:ascii="宋体" w:hAnsi="宋体" w:cs="宋体"/>
          <w:color w:val="auto"/>
          <w:spacing w:val="-3"/>
          <w:sz w:val="24"/>
          <w:szCs w:val="24"/>
        </w:rPr>
        <w:t>支</w:t>
      </w:r>
      <w:r>
        <w:rPr>
          <w:rFonts w:ascii="宋体" w:hAnsi="宋体" w:cs="宋体"/>
          <w:color w:val="auto"/>
          <w:spacing w:val="-2"/>
          <w:sz w:val="24"/>
          <w:szCs w:val="24"/>
        </w:rPr>
        <w:t>付给成交供应商的价格。</w:t>
      </w:r>
    </w:p>
    <w:p>
      <w:pPr>
        <w:spacing w:line="360" w:lineRule="auto"/>
        <w:ind w:left="37" w:right="69" w:firstLine="438"/>
        <w:rPr>
          <w:rFonts w:ascii="宋体" w:hAnsi="宋体" w:cs="宋体"/>
          <w:color w:val="auto"/>
          <w:sz w:val="24"/>
          <w:szCs w:val="24"/>
        </w:rPr>
      </w:pPr>
      <w:r>
        <w:rPr>
          <w:rFonts w:ascii="宋体" w:hAnsi="宋体" w:cs="宋体"/>
          <w:color w:val="auto"/>
          <w:spacing w:val="2"/>
          <w:sz w:val="24"/>
          <w:szCs w:val="24"/>
        </w:rPr>
        <w:t>2.1.3“服务”系指成交供应商根据合同约定应</w:t>
      </w:r>
      <w:r>
        <w:rPr>
          <w:rFonts w:ascii="宋体" w:hAnsi="宋体" w:cs="宋体"/>
          <w:color w:val="auto"/>
          <w:spacing w:val="1"/>
          <w:sz w:val="24"/>
          <w:szCs w:val="24"/>
        </w:rPr>
        <w:t>向采购人履行的除货物和工</w:t>
      </w:r>
      <w:r>
        <w:rPr>
          <w:rFonts w:ascii="宋体" w:hAnsi="宋体" w:cs="宋体"/>
          <w:color w:val="auto"/>
          <w:spacing w:val="-12"/>
          <w:sz w:val="24"/>
          <w:szCs w:val="24"/>
        </w:rPr>
        <w:t>程</w:t>
      </w:r>
      <w:r>
        <w:rPr>
          <w:rFonts w:ascii="宋体" w:hAnsi="宋体" w:cs="宋体"/>
          <w:color w:val="auto"/>
          <w:spacing w:val="-6"/>
          <w:sz w:val="24"/>
          <w:szCs w:val="24"/>
        </w:rPr>
        <w:t>以外的其他政府采购对象， 包括采购人自身需要的服务和向社会公众提供的公</w:t>
      </w:r>
      <w:r>
        <w:rPr>
          <w:rFonts w:ascii="宋体" w:hAnsi="宋体" w:cs="宋体"/>
          <w:color w:val="auto"/>
          <w:sz w:val="24"/>
          <w:szCs w:val="24"/>
        </w:rPr>
        <w:t xml:space="preserve"> </w:t>
      </w:r>
      <w:r>
        <w:rPr>
          <w:rFonts w:ascii="宋体" w:hAnsi="宋体" w:cs="宋体"/>
          <w:color w:val="auto"/>
          <w:spacing w:val="-9"/>
          <w:sz w:val="24"/>
          <w:szCs w:val="24"/>
        </w:rPr>
        <w:t>共</w:t>
      </w:r>
      <w:r>
        <w:rPr>
          <w:rFonts w:ascii="宋体" w:hAnsi="宋体" w:cs="宋体"/>
          <w:color w:val="auto"/>
          <w:spacing w:val="-8"/>
          <w:sz w:val="24"/>
          <w:szCs w:val="24"/>
        </w:rPr>
        <w:t>服务。</w:t>
      </w:r>
    </w:p>
    <w:p>
      <w:pPr>
        <w:spacing w:before="3" w:line="359" w:lineRule="auto"/>
        <w:ind w:left="37" w:right="79" w:firstLine="438"/>
        <w:rPr>
          <w:rFonts w:ascii="宋体" w:hAnsi="宋体" w:cs="宋体"/>
          <w:color w:val="auto"/>
          <w:sz w:val="24"/>
          <w:szCs w:val="24"/>
        </w:rPr>
      </w:pPr>
      <w:r>
        <w:rPr>
          <w:rFonts w:ascii="宋体" w:hAnsi="宋体" w:cs="宋体"/>
          <w:color w:val="auto"/>
          <w:spacing w:val="2"/>
          <w:sz w:val="24"/>
          <w:szCs w:val="24"/>
        </w:rPr>
        <w:t>2.1.4“甲方”系指与成交</w:t>
      </w:r>
      <w:r>
        <w:rPr>
          <w:rFonts w:ascii="宋体" w:hAnsi="宋体" w:cs="宋体"/>
          <w:color w:val="auto"/>
          <w:spacing w:val="1"/>
          <w:sz w:val="24"/>
          <w:szCs w:val="24"/>
        </w:rPr>
        <w:t>供应商签署合同的采购人；采购人委托采购代理</w:t>
      </w:r>
      <w:r>
        <w:rPr>
          <w:rFonts w:ascii="宋体" w:hAnsi="宋体" w:cs="宋体"/>
          <w:color w:val="auto"/>
          <w:sz w:val="24"/>
          <w:szCs w:val="24"/>
        </w:rPr>
        <w:t xml:space="preserve"> </w:t>
      </w:r>
      <w:r>
        <w:rPr>
          <w:rFonts w:ascii="宋体" w:hAnsi="宋体" w:cs="宋体"/>
          <w:color w:val="auto"/>
          <w:spacing w:val="-2"/>
          <w:sz w:val="24"/>
          <w:szCs w:val="24"/>
        </w:rPr>
        <w:t>机构代表其与乙方签订合同</w:t>
      </w:r>
      <w:r>
        <w:rPr>
          <w:rFonts w:ascii="宋体" w:hAnsi="宋体" w:cs="宋体"/>
          <w:color w:val="auto"/>
          <w:spacing w:val="-1"/>
          <w:sz w:val="24"/>
          <w:szCs w:val="24"/>
        </w:rPr>
        <w:t>的，采购人的授权委托书作为合同附件。</w:t>
      </w:r>
    </w:p>
    <w:p>
      <w:pPr>
        <w:spacing w:line="360" w:lineRule="auto"/>
        <w:ind w:left="38" w:right="70" w:firstLine="437"/>
        <w:rPr>
          <w:rFonts w:ascii="宋体" w:hAnsi="宋体" w:cs="宋体"/>
          <w:color w:val="auto"/>
          <w:sz w:val="24"/>
          <w:szCs w:val="24"/>
        </w:rPr>
      </w:pPr>
      <w:r>
        <w:rPr>
          <w:rFonts w:ascii="宋体" w:hAnsi="宋体" w:cs="宋体"/>
          <w:color w:val="auto"/>
          <w:spacing w:val="2"/>
          <w:sz w:val="24"/>
          <w:szCs w:val="24"/>
        </w:rPr>
        <w:t>2.1.5“乙方”系指</w:t>
      </w:r>
      <w:r>
        <w:rPr>
          <w:rFonts w:ascii="宋体" w:hAnsi="宋体" w:cs="宋体"/>
          <w:color w:val="auto"/>
          <w:spacing w:val="1"/>
          <w:sz w:val="24"/>
          <w:szCs w:val="24"/>
        </w:rPr>
        <w:t>根据合同约定提供服务的成交供应商</w:t>
      </w:r>
      <w:r>
        <w:rPr>
          <w:rFonts w:ascii="宋体" w:hAnsi="宋体" w:cs="宋体"/>
          <w:color w:val="auto"/>
          <w:spacing w:val="-3"/>
          <w:sz w:val="24"/>
          <w:szCs w:val="24"/>
        </w:rPr>
        <w:t>。</w:t>
      </w:r>
    </w:p>
    <w:p>
      <w:pPr>
        <w:spacing w:before="2" w:line="238" w:lineRule="auto"/>
        <w:ind w:left="475"/>
        <w:rPr>
          <w:rFonts w:ascii="宋体" w:hAnsi="宋体" w:cs="宋体"/>
          <w:color w:val="auto"/>
          <w:sz w:val="24"/>
          <w:szCs w:val="24"/>
        </w:rPr>
      </w:pPr>
      <w:r>
        <w:rPr>
          <w:rFonts w:ascii="宋体" w:hAnsi="宋体" w:cs="宋体"/>
          <w:color w:val="auto"/>
          <w:spacing w:val="-2"/>
          <w:sz w:val="24"/>
          <w:szCs w:val="24"/>
        </w:rPr>
        <w:t>2.1.6“现场”系指合同约定</w:t>
      </w:r>
      <w:r>
        <w:rPr>
          <w:rFonts w:ascii="宋体" w:hAnsi="宋体" w:cs="宋体"/>
          <w:color w:val="auto"/>
          <w:spacing w:val="-1"/>
          <w:sz w:val="24"/>
          <w:szCs w:val="24"/>
        </w:rPr>
        <w:t>提供服务的地点。</w:t>
      </w:r>
    </w:p>
    <w:p>
      <w:pPr>
        <w:spacing w:before="156" w:line="220" w:lineRule="auto"/>
        <w:ind w:left="477"/>
        <w:outlineLvl w:val="0"/>
        <w:rPr>
          <w:rFonts w:ascii="宋体" w:hAnsi="宋体" w:cs="宋体"/>
          <w:color w:val="auto"/>
          <w:sz w:val="24"/>
          <w:szCs w:val="24"/>
        </w:rPr>
      </w:pPr>
      <w:r>
        <w:rPr>
          <w:rFonts w:ascii="宋体" w:hAnsi="宋体" w:cs="宋体"/>
          <w:color w:val="auto"/>
          <w:spacing w:val="-1"/>
          <w:sz w:val="24"/>
          <w:szCs w:val="24"/>
        </w:rPr>
        <w:t>2.2 技术</w:t>
      </w:r>
      <w:r>
        <w:rPr>
          <w:rFonts w:ascii="宋体" w:hAnsi="宋体" w:cs="宋体"/>
          <w:color w:val="auto"/>
          <w:sz w:val="24"/>
          <w:szCs w:val="24"/>
        </w:rPr>
        <w:t>规范</w:t>
      </w:r>
    </w:p>
    <w:p>
      <w:pPr>
        <w:spacing w:before="183" w:line="360" w:lineRule="auto"/>
        <w:ind w:left="40" w:right="68" w:firstLine="438"/>
        <w:rPr>
          <w:rFonts w:ascii="宋体" w:hAnsi="宋体" w:cs="宋体"/>
          <w:color w:val="auto"/>
          <w:sz w:val="24"/>
          <w:szCs w:val="24"/>
        </w:rPr>
      </w:pPr>
      <w:r>
        <w:rPr>
          <w:rFonts w:ascii="宋体" w:hAnsi="宋体" w:cs="宋体"/>
          <w:color w:val="auto"/>
          <w:spacing w:val="2"/>
          <w:sz w:val="24"/>
          <w:szCs w:val="24"/>
        </w:rPr>
        <w:t>货物所应遵守的技术规范应与采购文件规定的技术规</w:t>
      </w:r>
      <w:r>
        <w:rPr>
          <w:rFonts w:ascii="宋体" w:hAnsi="宋体" w:cs="宋体"/>
          <w:color w:val="auto"/>
          <w:spacing w:val="1"/>
          <w:sz w:val="24"/>
          <w:szCs w:val="24"/>
        </w:rPr>
        <w:t>范和技术规范附件(如果有的话)及其技术规范偏差</w:t>
      </w:r>
      <w:r>
        <w:rPr>
          <w:rFonts w:ascii="宋体" w:hAnsi="宋体" w:cs="宋体"/>
          <w:color w:val="auto"/>
          <w:sz w:val="24"/>
          <w:szCs w:val="24"/>
        </w:rPr>
        <w:t>表(如果被甲方接受的话)相一致；如果采购文件中</w:t>
      </w:r>
      <w:r>
        <w:rPr>
          <w:rFonts w:ascii="宋体" w:hAnsi="宋体" w:cs="宋体"/>
          <w:color w:val="auto"/>
          <w:spacing w:val="-12"/>
          <w:sz w:val="24"/>
          <w:szCs w:val="24"/>
        </w:rPr>
        <w:t>没</w:t>
      </w:r>
      <w:r>
        <w:rPr>
          <w:rFonts w:ascii="宋体" w:hAnsi="宋体" w:cs="宋体"/>
          <w:color w:val="auto"/>
          <w:spacing w:val="-8"/>
          <w:sz w:val="24"/>
          <w:szCs w:val="24"/>
        </w:rPr>
        <w:t>有</w:t>
      </w:r>
      <w:r>
        <w:rPr>
          <w:rFonts w:ascii="宋体" w:hAnsi="宋体" w:cs="宋体"/>
          <w:color w:val="auto"/>
          <w:spacing w:val="-6"/>
          <w:sz w:val="24"/>
          <w:szCs w:val="24"/>
        </w:rPr>
        <w:t>技术规范的相应说明，那么应以国家有关部门最新颁布的相应标准和规范为</w:t>
      </w:r>
      <w:r>
        <w:rPr>
          <w:rFonts w:ascii="宋体" w:hAnsi="宋体" w:cs="宋体"/>
          <w:color w:val="auto"/>
          <w:spacing w:val="-13"/>
          <w:sz w:val="24"/>
          <w:szCs w:val="24"/>
        </w:rPr>
        <w:t>准</w:t>
      </w:r>
      <w:r>
        <w:rPr>
          <w:rFonts w:ascii="宋体" w:hAnsi="宋体" w:cs="宋体"/>
          <w:color w:val="auto"/>
          <w:spacing w:val="-11"/>
          <w:sz w:val="24"/>
          <w:szCs w:val="24"/>
        </w:rPr>
        <w:t>。</w:t>
      </w:r>
    </w:p>
    <w:p>
      <w:pPr>
        <w:spacing w:before="1" w:line="219" w:lineRule="auto"/>
        <w:ind w:left="477"/>
        <w:outlineLvl w:val="0"/>
        <w:rPr>
          <w:rFonts w:ascii="宋体" w:hAnsi="宋体" w:cs="宋体"/>
          <w:color w:val="auto"/>
          <w:sz w:val="24"/>
          <w:szCs w:val="24"/>
        </w:rPr>
      </w:pPr>
      <w:r>
        <w:rPr>
          <w:rFonts w:ascii="宋体" w:hAnsi="宋体" w:cs="宋体"/>
          <w:color w:val="auto"/>
          <w:spacing w:val="-1"/>
          <w:sz w:val="24"/>
          <w:szCs w:val="24"/>
        </w:rPr>
        <w:t>2.3 知识</w:t>
      </w:r>
      <w:r>
        <w:rPr>
          <w:rFonts w:ascii="宋体" w:hAnsi="宋体" w:cs="宋体"/>
          <w:color w:val="auto"/>
          <w:sz w:val="24"/>
          <w:szCs w:val="24"/>
        </w:rPr>
        <w:t>产权</w:t>
      </w:r>
    </w:p>
    <w:p>
      <w:pPr>
        <w:spacing w:before="183" w:line="360" w:lineRule="auto"/>
        <w:ind w:left="37" w:right="68" w:firstLine="438"/>
        <w:rPr>
          <w:rFonts w:ascii="宋体" w:hAnsi="宋体" w:cs="宋体"/>
          <w:color w:val="auto"/>
          <w:sz w:val="24"/>
          <w:szCs w:val="24"/>
        </w:rPr>
      </w:pPr>
      <w:r>
        <w:rPr>
          <w:rFonts w:ascii="宋体" w:hAnsi="宋体" w:cs="宋体"/>
          <w:color w:val="auto"/>
          <w:spacing w:val="-2"/>
          <w:sz w:val="24"/>
          <w:szCs w:val="24"/>
        </w:rPr>
        <w:t>2.3.1 乙方应保证其提供的服务不受任何第三方</w:t>
      </w:r>
      <w:r>
        <w:rPr>
          <w:rFonts w:ascii="宋体" w:hAnsi="宋体" w:cs="宋体"/>
          <w:color w:val="auto"/>
          <w:spacing w:val="-1"/>
          <w:sz w:val="24"/>
          <w:szCs w:val="24"/>
        </w:rPr>
        <w:t>提出的侵犯其著作权、商标</w:t>
      </w:r>
      <w:r>
        <w:rPr>
          <w:rFonts w:ascii="宋体" w:hAnsi="宋体" w:cs="宋体"/>
          <w:color w:val="auto"/>
          <w:sz w:val="24"/>
          <w:szCs w:val="24"/>
        </w:rPr>
        <w:t xml:space="preserve"> </w:t>
      </w:r>
      <w:r>
        <w:rPr>
          <w:rFonts w:ascii="宋体" w:hAnsi="宋体" w:cs="宋体"/>
          <w:color w:val="auto"/>
          <w:spacing w:val="-3"/>
          <w:sz w:val="24"/>
          <w:szCs w:val="24"/>
        </w:rPr>
        <w:t>权、专利权等知识产权方面的起诉；如果任何第三方提出侵权指控，那么乙方</w:t>
      </w:r>
      <w:r>
        <w:rPr>
          <w:rFonts w:ascii="宋体" w:hAnsi="宋体" w:cs="宋体"/>
          <w:color w:val="auto"/>
          <w:sz w:val="24"/>
          <w:szCs w:val="24"/>
        </w:rPr>
        <w:t>须</w:t>
      </w:r>
      <w:r>
        <w:rPr>
          <w:rFonts w:ascii="宋体" w:hAnsi="宋体" w:cs="宋体"/>
          <w:color w:val="auto"/>
          <w:spacing w:val="-1"/>
          <w:sz w:val="24"/>
          <w:szCs w:val="24"/>
        </w:rPr>
        <w:t>与该第三方交涉并承</w:t>
      </w:r>
      <w:r>
        <w:rPr>
          <w:rFonts w:ascii="宋体" w:hAnsi="宋体" w:cs="宋体"/>
          <w:color w:val="auto"/>
          <w:sz w:val="24"/>
          <w:szCs w:val="24"/>
        </w:rPr>
        <w:t>担由此发生的一切责任、费用和赔偿；</w:t>
      </w:r>
    </w:p>
    <w:p>
      <w:pPr>
        <w:spacing w:before="1" w:line="345" w:lineRule="auto"/>
        <w:ind w:left="27" w:firstLine="447"/>
        <w:rPr>
          <w:rFonts w:ascii="宋体" w:hAnsi="宋体" w:cs="宋体"/>
          <w:color w:val="auto"/>
          <w:spacing w:val="-3"/>
          <w:sz w:val="24"/>
          <w:szCs w:val="24"/>
        </w:rPr>
      </w:pPr>
      <w:r>
        <w:rPr>
          <w:rFonts w:ascii="宋体" w:hAnsi="宋体" w:cs="宋体"/>
          <w:color w:val="auto"/>
          <w:spacing w:val="-8"/>
          <w:sz w:val="24"/>
          <w:szCs w:val="24"/>
        </w:rPr>
        <w:t>2.3</w:t>
      </w:r>
      <w:r>
        <w:rPr>
          <w:rFonts w:ascii="宋体" w:hAnsi="宋体" w:cs="宋体"/>
          <w:color w:val="auto"/>
          <w:spacing w:val="-5"/>
          <w:sz w:val="24"/>
          <w:szCs w:val="24"/>
        </w:rPr>
        <w:t>.</w:t>
      </w:r>
      <w:r>
        <w:rPr>
          <w:rFonts w:ascii="宋体" w:hAnsi="宋体" w:cs="宋体"/>
          <w:color w:val="auto"/>
          <w:spacing w:val="-4"/>
          <w:sz w:val="24"/>
          <w:szCs w:val="24"/>
        </w:rPr>
        <w:t xml:space="preserve">2 具有知识产权的计算机软件等货物的知识产权归属， </w:t>
      </w:r>
      <w:r>
        <w:rPr>
          <w:rFonts w:ascii="宋体" w:hAnsi="宋体" w:cs="宋体"/>
          <w:color w:val="auto"/>
          <w:spacing w:val="-3"/>
          <w:sz w:val="24"/>
          <w:szCs w:val="24"/>
        </w:rPr>
        <w:t>详见</w:t>
      </w:r>
      <w:r>
        <w:rPr>
          <w:rFonts w:ascii="宋体" w:hAnsi="宋体" w:cs="宋体"/>
          <w:color w:val="auto"/>
          <w:spacing w:val="-3"/>
          <w:sz w:val="24"/>
          <w:szCs w:val="24"/>
          <w:u w:val="single"/>
        </w:rPr>
        <w:t>合同专用条 款</w:t>
      </w:r>
      <w:r>
        <w:rPr>
          <w:rFonts w:ascii="宋体" w:hAnsi="宋体" w:cs="宋体"/>
          <w:color w:val="auto"/>
          <w:spacing w:val="-3"/>
          <w:sz w:val="24"/>
          <w:szCs w:val="24"/>
        </w:rPr>
        <w:t>。</w:t>
      </w:r>
    </w:p>
    <w:p>
      <w:pPr>
        <w:spacing w:before="1" w:line="218" w:lineRule="auto"/>
        <w:ind w:left="477"/>
        <w:outlineLvl w:val="0"/>
        <w:rPr>
          <w:rFonts w:ascii="宋体" w:hAnsi="宋体" w:cs="宋体"/>
          <w:color w:val="auto"/>
          <w:sz w:val="24"/>
          <w:szCs w:val="24"/>
        </w:rPr>
      </w:pPr>
      <w:r>
        <w:rPr>
          <w:rFonts w:ascii="宋体" w:hAnsi="宋体" w:cs="宋体"/>
          <w:color w:val="auto"/>
          <w:spacing w:val="-1"/>
          <w:sz w:val="24"/>
          <w:szCs w:val="24"/>
        </w:rPr>
        <w:t>2</w:t>
      </w:r>
      <w:r>
        <w:rPr>
          <w:rFonts w:ascii="宋体" w:hAnsi="宋体" w:cs="宋体"/>
          <w:color w:val="auto"/>
          <w:sz w:val="24"/>
          <w:szCs w:val="24"/>
        </w:rPr>
        <w:t>.4 履约检查和问题反馈</w:t>
      </w:r>
    </w:p>
    <w:p>
      <w:pPr>
        <w:rPr>
          <w:color w:val="auto"/>
        </w:rPr>
        <w:sectPr>
          <w:headerReference r:id="rId6" w:type="default"/>
          <w:footerReference r:id="rId7" w:type="default"/>
          <w:pgSz w:w="11907" w:h="16839"/>
          <w:pgMar w:top="1118" w:right="1729" w:bottom="1233" w:left="1771" w:header="877" w:footer="982" w:gutter="0"/>
          <w:cols w:space="720" w:num="1"/>
        </w:sectPr>
      </w:pPr>
    </w:p>
    <w:p>
      <w:pPr>
        <w:spacing w:line="354" w:lineRule="auto"/>
        <w:rPr>
          <w:color w:val="auto"/>
        </w:rPr>
      </w:pPr>
    </w:p>
    <w:p>
      <w:pPr>
        <w:spacing w:before="78" w:line="360" w:lineRule="auto"/>
        <w:ind w:left="41" w:right="67" w:firstLine="433"/>
        <w:rPr>
          <w:rFonts w:ascii="宋体" w:hAnsi="宋体" w:cs="宋体"/>
          <w:color w:val="auto"/>
          <w:sz w:val="24"/>
          <w:szCs w:val="24"/>
        </w:rPr>
      </w:pPr>
      <w:r>
        <w:rPr>
          <w:rFonts w:ascii="宋体" w:hAnsi="宋体" w:cs="宋体"/>
          <w:color w:val="auto"/>
          <w:spacing w:val="-2"/>
          <w:sz w:val="24"/>
          <w:szCs w:val="24"/>
        </w:rPr>
        <w:t>2.4.1 甲方有权在其认为必要时，对乙方是否能够按照合同约定提供服</w:t>
      </w:r>
      <w:r>
        <w:rPr>
          <w:rFonts w:ascii="宋体" w:hAnsi="宋体" w:cs="宋体"/>
          <w:color w:val="auto"/>
          <w:spacing w:val="-1"/>
          <w:sz w:val="24"/>
          <w:szCs w:val="24"/>
        </w:rPr>
        <w:t>务</w:t>
      </w:r>
      <w:r>
        <w:rPr>
          <w:rFonts w:ascii="宋体" w:hAnsi="宋体" w:cs="宋体"/>
          <w:color w:val="auto"/>
          <w:sz w:val="24"/>
          <w:szCs w:val="24"/>
        </w:rPr>
        <w:t xml:space="preserve">进 </w:t>
      </w:r>
      <w:r>
        <w:rPr>
          <w:rFonts w:ascii="宋体" w:hAnsi="宋体" w:cs="宋体"/>
          <w:color w:val="auto"/>
          <w:spacing w:val="-18"/>
          <w:sz w:val="24"/>
          <w:szCs w:val="24"/>
        </w:rPr>
        <w:t>行</w:t>
      </w:r>
      <w:r>
        <w:rPr>
          <w:rFonts w:ascii="宋体" w:hAnsi="宋体" w:cs="宋体"/>
          <w:color w:val="auto"/>
          <w:spacing w:val="-17"/>
          <w:sz w:val="24"/>
          <w:szCs w:val="24"/>
        </w:rPr>
        <w:t>履</w:t>
      </w:r>
      <w:r>
        <w:rPr>
          <w:rFonts w:ascii="宋体" w:hAnsi="宋体" w:cs="宋体"/>
          <w:color w:val="auto"/>
          <w:spacing w:val="-9"/>
          <w:sz w:val="24"/>
          <w:szCs w:val="24"/>
        </w:rPr>
        <w:t>约检查， 以确保乙方所提供的服务能够依约满足甲方项目需求，但不得因履</w:t>
      </w:r>
      <w:r>
        <w:rPr>
          <w:rFonts w:ascii="宋体" w:hAnsi="宋体" w:cs="宋体"/>
          <w:color w:val="auto"/>
          <w:spacing w:val="-4"/>
          <w:sz w:val="24"/>
          <w:szCs w:val="24"/>
        </w:rPr>
        <w:t>约</w:t>
      </w:r>
      <w:r>
        <w:rPr>
          <w:rFonts w:ascii="宋体" w:hAnsi="宋体" w:cs="宋体"/>
          <w:color w:val="auto"/>
          <w:spacing w:val="-3"/>
          <w:sz w:val="24"/>
          <w:szCs w:val="24"/>
        </w:rPr>
        <w:t>检查妨碍乙方的正常工作，乙方应予积极配合；</w:t>
      </w:r>
    </w:p>
    <w:p>
      <w:pPr>
        <w:spacing w:before="2" w:line="359" w:lineRule="auto"/>
        <w:ind w:left="53" w:right="65" w:firstLine="422"/>
        <w:rPr>
          <w:rFonts w:ascii="宋体" w:hAnsi="宋体" w:cs="宋体"/>
          <w:color w:val="auto"/>
          <w:sz w:val="24"/>
          <w:szCs w:val="24"/>
        </w:rPr>
      </w:pPr>
      <w:r>
        <w:rPr>
          <w:rFonts w:ascii="宋体" w:hAnsi="宋体" w:cs="宋体"/>
          <w:color w:val="auto"/>
          <w:spacing w:val="-2"/>
          <w:sz w:val="24"/>
          <w:szCs w:val="24"/>
        </w:rPr>
        <w:t>2.4.2 合同履行期间，甲方有权将履行过程中出现</w:t>
      </w:r>
      <w:r>
        <w:rPr>
          <w:rFonts w:ascii="宋体" w:hAnsi="宋体" w:cs="宋体"/>
          <w:color w:val="auto"/>
          <w:spacing w:val="-1"/>
          <w:sz w:val="24"/>
          <w:szCs w:val="24"/>
        </w:rPr>
        <w:t>的问题反馈给乙方，双方</w:t>
      </w:r>
      <w:r>
        <w:rPr>
          <w:rFonts w:ascii="宋体" w:hAnsi="宋体" w:cs="宋体"/>
          <w:color w:val="auto"/>
          <w:sz w:val="24"/>
          <w:szCs w:val="24"/>
        </w:rPr>
        <w:t xml:space="preserve"> </w:t>
      </w:r>
      <w:r>
        <w:rPr>
          <w:rFonts w:ascii="宋体" w:hAnsi="宋体" w:cs="宋体"/>
          <w:color w:val="auto"/>
          <w:spacing w:val="-4"/>
          <w:sz w:val="24"/>
          <w:szCs w:val="24"/>
        </w:rPr>
        <w:t>当事人应以书</w:t>
      </w:r>
      <w:r>
        <w:rPr>
          <w:rFonts w:ascii="宋体" w:hAnsi="宋体" w:cs="宋体"/>
          <w:color w:val="auto"/>
          <w:spacing w:val="-3"/>
          <w:sz w:val="24"/>
          <w:szCs w:val="24"/>
        </w:rPr>
        <w:t>面</w:t>
      </w:r>
      <w:r>
        <w:rPr>
          <w:rFonts w:ascii="宋体" w:hAnsi="宋体" w:cs="宋体"/>
          <w:color w:val="auto"/>
          <w:spacing w:val="-2"/>
          <w:sz w:val="24"/>
          <w:szCs w:val="24"/>
        </w:rPr>
        <w:t>形式约定需要完善和改进的内容。</w:t>
      </w:r>
    </w:p>
    <w:p>
      <w:pPr>
        <w:spacing w:before="2" w:line="283" w:lineRule="auto"/>
        <w:ind w:left="475" w:right="5345" w:firstLine="2"/>
        <w:rPr>
          <w:rFonts w:ascii="宋体" w:hAnsi="宋体" w:cs="宋体"/>
          <w:color w:val="auto"/>
          <w:sz w:val="24"/>
          <w:szCs w:val="24"/>
        </w:rPr>
      </w:pPr>
      <w:r>
        <w:rPr>
          <w:rFonts w:ascii="宋体" w:hAnsi="宋体" w:cs="宋体"/>
          <w:color w:val="auto"/>
          <w:spacing w:val="-5"/>
          <w:sz w:val="24"/>
          <w:szCs w:val="24"/>
        </w:rPr>
        <w:t>2.5 结算方式和付款条</w:t>
      </w:r>
      <w:r>
        <w:rPr>
          <w:rFonts w:ascii="宋体" w:hAnsi="宋体" w:cs="宋体"/>
          <w:color w:val="auto"/>
          <w:spacing w:val="-4"/>
          <w:sz w:val="24"/>
          <w:szCs w:val="24"/>
        </w:rPr>
        <w:t>件</w:t>
      </w:r>
      <w:r>
        <w:rPr>
          <w:rFonts w:ascii="宋体" w:hAnsi="宋体" w:cs="宋体"/>
          <w:color w:val="auto"/>
          <w:sz w:val="24"/>
          <w:szCs w:val="24"/>
        </w:rPr>
        <w:t xml:space="preserve"> 详见</w:t>
      </w:r>
      <w:r>
        <w:rPr>
          <w:rFonts w:ascii="宋体" w:hAnsi="宋体" w:cs="宋体"/>
          <w:color w:val="auto"/>
          <w:spacing w:val="-2"/>
          <w:sz w:val="24"/>
          <w:szCs w:val="24"/>
          <w:u w:val="single"/>
        </w:rPr>
        <w:t>合同专用条款</w:t>
      </w:r>
      <w:r>
        <w:rPr>
          <w:rFonts w:ascii="宋体" w:hAnsi="宋体" w:cs="宋体"/>
          <w:color w:val="auto"/>
          <w:spacing w:val="-2"/>
          <w:sz w:val="24"/>
          <w:szCs w:val="24"/>
        </w:rPr>
        <w:t>。</w:t>
      </w:r>
    </w:p>
    <w:p>
      <w:pPr>
        <w:spacing w:before="182" w:line="218" w:lineRule="auto"/>
        <w:ind w:left="477"/>
        <w:rPr>
          <w:rFonts w:ascii="宋体" w:hAnsi="宋体" w:cs="宋体"/>
          <w:color w:val="auto"/>
          <w:sz w:val="24"/>
          <w:szCs w:val="24"/>
        </w:rPr>
      </w:pPr>
      <w:r>
        <w:rPr>
          <w:rFonts w:ascii="宋体" w:hAnsi="宋体" w:cs="宋体"/>
          <w:color w:val="auto"/>
          <w:spacing w:val="-5"/>
          <w:sz w:val="24"/>
          <w:szCs w:val="24"/>
        </w:rPr>
        <w:t>2.6 技术资料和保密义</w:t>
      </w:r>
      <w:r>
        <w:rPr>
          <w:rFonts w:ascii="宋体" w:hAnsi="宋体" w:cs="宋体"/>
          <w:color w:val="auto"/>
          <w:spacing w:val="-4"/>
          <w:sz w:val="24"/>
          <w:szCs w:val="24"/>
        </w:rPr>
        <w:t>务</w:t>
      </w:r>
    </w:p>
    <w:p>
      <w:pPr>
        <w:spacing w:before="185" w:line="360" w:lineRule="auto"/>
        <w:ind w:left="48" w:right="65" w:firstLine="426"/>
        <w:rPr>
          <w:rFonts w:ascii="宋体" w:hAnsi="宋体" w:cs="宋体"/>
          <w:color w:val="auto"/>
          <w:sz w:val="24"/>
          <w:szCs w:val="24"/>
        </w:rPr>
      </w:pPr>
      <w:r>
        <w:rPr>
          <w:rFonts w:ascii="宋体" w:hAnsi="宋体" w:cs="宋体"/>
          <w:color w:val="auto"/>
          <w:spacing w:val="-2"/>
          <w:sz w:val="24"/>
          <w:szCs w:val="24"/>
        </w:rPr>
        <w:t>2.6.1 乙方有权依据合同约定和项目需要，向甲方</w:t>
      </w:r>
      <w:r>
        <w:rPr>
          <w:rFonts w:ascii="宋体" w:hAnsi="宋体" w:cs="宋体"/>
          <w:color w:val="auto"/>
          <w:spacing w:val="-1"/>
          <w:sz w:val="24"/>
          <w:szCs w:val="24"/>
        </w:rPr>
        <w:t>了解有关情况，调阅有关</w:t>
      </w:r>
      <w:r>
        <w:rPr>
          <w:rFonts w:ascii="宋体" w:hAnsi="宋体" w:cs="宋体"/>
          <w:color w:val="auto"/>
          <w:sz w:val="24"/>
          <w:szCs w:val="24"/>
        </w:rPr>
        <w:t xml:space="preserve"> </w:t>
      </w:r>
      <w:r>
        <w:rPr>
          <w:rFonts w:ascii="宋体" w:hAnsi="宋体" w:cs="宋体"/>
          <w:color w:val="auto"/>
          <w:spacing w:val="-10"/>
          <w:sz w:val="24"/>
          <w:szCs w:val="24"/>
        </w:rPr>
        <w:t>资</w:t>
      </w:r>
      <w:r>
        <w:rPr>
          <w:rFonts w:ascii="宋体" w:hAnsi="宋体" w:cs="宋体"/>
          <w:color w:val="auto"/>
          <w:spacing w:val="-6"/>
          <w:sz w:val="24"/>
          <w:szCs w:val="24"/>
        </w:rPr>
        <w:t>料</w:t>
      </w:r>
      <w:r>
        <w:rPr>
          <w:rFonts w:ascii="宋体" w:hAnsi="宋体" w:cs="宋体"/>
          <w:color w:val="auto"/>
          <w:spacing w:val="-5"/>
          <w:sz w:val="24"/>
          <w:szCs w:val="24"/>
        </w:rPr>
        <w:t>等，甲方应予积极配合；</w:t>
      </w:r>
    </w:p>
    <w:p>
      <w:pPr>
        <w:spacing w:line="218" w:lineRule="auto"/>
        <w:ind w:left="475"/>
        <w:rPr>
          <w:rFonts w:ascii="宋体" w:hAnsi="宋体" w:cs="宋体"/>
          <w:color w:val="auto"/>
          <w:sz w:val="24"/>
          <w:szCs w:val="24"/>
        </w:rPr>
      </w:pPr>
      <w:r>
        <w:rPr>
          <w:rFonts w:ascii="宋体" w:hAnsi="宋体" w:cs="宋体"/>
          <w:color w:val="auto"/>
          <w:spacing w:val="-6"/>
          <w:sz w:val="24"/>
          <w:szCs w:val="24"/>
        </w:rPr>
        <w:t>2.6.2 乙方有</w:t>
      </w:r>
      <w:r>
        <w:rPr>
          <w:rFonts w:ascii="宋体" w:hAnsi="宋体" w:cs="宋体"/>
          <w:color w:val="auto"/>
          <w:spacing w:val="-3"/>
          <w:sz w:val="24"/>
          <w:szCs w:val="24"/>
        </w:rPr>
        <w:t>义务妥善保管和保护由甲方提供的前款信息和资料等；</w:t>
      </w:r>
    </w:p>
    <w:p>
      <w:pPr>
        <w:spacing w:before="185" w:line="360" w:lineRule="auto"/>
        <w:ind w:left="38" w:right="62" w:firstLine="437"/>
        <w:rPr>
          <w:rFonts w:ascii="宋体" w:hAnsi="宋体" w:cs="宋体"/>
          <w:color w:val="auto"/>
          <w:sz w:val="24"/>
          <w:szCs w:val="24"/>
        </w:rPr>
      </w:pPr>
      <w:r>
        <w:rPr>
          <w:rFonts w:ascii="宋体" w:hAnsi="宋体" w:cs="宋体"/>
          <w:color w:val="auto"/>
          <w:spacing w:val="-2"/>
          <w:sz w:val="24"/>
          <w:szCs w:val="24"/>
        </w:rPr>
        <w:t>2.6.3 除非依照法律规定或者对方当事人的书面同</w:t>
      </w:r>
      <w:r>
        <w:rPr>
          <w:rFonts w:ascii="宋体" w:hAnsi="宋体" w:cs="宋体"/>
          <w:color w:val="auto"/>
          <w:spacing w:val="-1"/>
          <w:sz w:val="24"/>
          <w:szCs w:val="24"/>
        </w:rPr>
        <w:t>意，任何一方均应保证不</w:t>
      </w:r>
      <w:r>
        <w:rPr>
          <w:rFonts w:ascii="宋体" w:hAnsi="宋体" w:cs="宋体"/>
          <w:color w:val="auto"/>
          <w:sz w:val="24"/>
          <w:szCs w:val="24"/>
        </w:rPr>
        <w:t xml:space="preserve"> </w:t>
      </w:r>
      <w:r>
        <w:rPr>
          <w:rFonts w:ascii="宋体" w:hAnsi="宋体" w:cs="宋体"/>
          <w:color w:val="auto"/>
          <w:spacing w:val="7"/>
          <w:sz w:val="24"/>
          <w:szCs w:val="24"/>
        </w:rPr>
        <w:t>向</w:t>
      </w:r>
      <w:r>
        <w:rPr>
          <w:rFonts w:ascii="宋体" w:hAnsi="宋体" w:cs="宋体"/>
          <w:color w:val="auto"/>
          <w:spacing w:val="4"/>
          <w:sz w:val="24"/>
          <w:szCs w:val="24"/>
        </w:rPr>
        <w:t>任何第三方提供或披露有关合同的或者履行合同过程中知悉的对方当事人任</w:t>
      </w:r>
      <w:r>
        <w:rPr>
          <w:rFonts w:ascii="宋体" w:hAnsi="宋体" w:cs="宋体"/>
          <w:color w:val="auto"/>
          <w:spacing w:val="-12"/>
          <w:sz w:val="24"/>
          <w:szCs w:val="24"/>
        </w:rPr>
        <w:t>何</w:t>
      </w:r>
      <w:r>
        <w:rPr>
          <w:rFonts w:ascii="宋体" w:hAnsi="宋体" w:cs="宋体"/>
          <w:color w:val="auto"/>
          <w:spacing w:val="-7"/>
          <w:sz w:val="24"/>
          <w:szCs w:val="24"/>
        </w:rPr>
        <w:t>未</w:t>
      </w:r>
      <w:r>
        <w:rPr>
          <w:rFonts w:ascii="宋体" w:hAnsi="宋体" w:cs="宋体"/>
          <w:color w:val="auto"/>
          <w:spacing w:val="-6"/>
          <w:sz w:val="24"/>
          <w:szCs w:val="24"/>
        </w:rPr>
        <w:t>公开的信息和资料， 包括但不限于技术情报、技术资料、商业秘密和商业信</w:t>
      </w:r>
      <w:r>
        <w:rPr>
          <w:rFonts w:ascii="宋体" w:hAnsi="宋体" w:cs="宋体"/>
          <w:color w:val="auto"/>
          <w:sz w:val="24"/>
          <w:szCs w:val="24"/>
        </w:rPr>
        <w:t xml:space="preserve"> </w:t>
      </w:r>
      <w:r>
        <w:rPr>
          <w:rFonts w:ascii="宋体" w:hAnsi="宋体" w:cs="宋体"/>
          <w:color w:val="auto"/>
          <w:spacing w:val="-3"/>
          <w:sz w:val="24"/>
          <w:szCs w:val="24"/>
        </w:rPr>
        <w:t>息等，并采取一切合理和必要措施和方式防止任何第三方接触到对方当事人的</w:t>
      </w:r>
      <w:r>
        <w:rPr>
          <w:rFonts w:ascii="宋体" w:hAnsi="宋体" w:cs="宋体"/>
          <w:color w:val="auto"/>
          <w:spacing w:val="-1"/>
          <w:sz w:val="24"/>
          <w:szCs w:val="24"/>
        </w:rPr>
        <w:t>上</w:t>
      </w:r>
      <w:r>
        <w:rPr>
          <w:rFonts w:ascii="宋体" w:hAnsi="宋体" w:cs="宋体"/>
          <w:color w:val="auto"/>
          <w:sz w:val="24"/>
          <w:szCs w:val="24"/>
        </w:rPr>
        <w:t xml:space="preserve"> </w:t>
      </w:r>
      <w:r>
        <w:rPr>
          <w:rFonts w:ascii="宋体" w:hAnsi="宋体" w:cs="宋体"/>
          <w:color w:val="auto"/>
          <w:spacing w:val="-8"/>
          <w:sz w:val="24"/>
          <w:szCs w:val="24"/>
        </w:rPr>
        <w:t>述</w:t>
      </w:r>
      <w:r>
        <w:rPr>
          <w:rFonts w:ascii="宋体" w:hAnsi="宋体" w:cs="宋体"/>
          <w:color w:val="auto"/>
          <w:spacing w:val="-4"/>
          <w:sz w:val="24"/>
          <w:szCs w:val="24"/>
        </w:rPr>
        <w:t>保密信息和资料。</w:t>
      </w:r>
    </w:p>
    <w:p>
      <w:pPr>
        <w:spacing w:line="220" w:lineRule="auto"/>
        <w:ind w:left="477"/>
        <w:outlineLvl w:val="0"/>
        <w:rPr>
          <w:rFonts w:ascii="宋体" w:hAnsi="宋体" w:cs="宋体"/>
          <w:color w:val="auto"/>
          <w:sz w:val="24"/>
          <w:szCs w:val="24"/>
        </w:rPr>
      </w:pPr>
      <w:r>
        <w:rPr>
          <w:rFonts w:ascii="宋体" w:hAnsi="宋体" w:cs="宋体"/>
          <w:color w:val="auto"/>
          <w:spacing w:val="-1"/>
          <w:sz w:val="24"/>
          <w:szCs w:val="24"/>
        </w:rPr>
        <w:t>2.7 质量</w:t>
      </w:r>
      <w:r>
        <w:rPr>
          <w:rFonts w:ascii="宋体" w:hAnsi="宋体" w:cs="宋体"/>
          <w:color w:val="auto"/>
          <w:sz w:val="24"/>
          <w:szCs w:val="24"/>
        </w:rPr>
        <w:t>保证</w:t>
      </w:r>
    </w:p>
    <w:p>
      <w:pPr>
        <w:spacing w:before="182" w:line="360" w:lineRule="auto"/>
        <w:ind w:left="46" w:right="65" w:firstLine="428"/>
        <w:rPr>
          <w:rFonts w:ascii="宋体" w:hAnsi="宋体" w:cs="宋体"/>
          <w:color w:val="auto"/>
          <w:sz w:val="24"/>
          <w:szCs w:val="24"/>
        </w:rPr>
      </w:pPr>
      <w:r>
        <w:rPr>
          <w:rFonts w:ascii="宋体" w:hAnsi="宋体" w:cs="宋体"/>
          <w:color w:val="auto"/>
          <w:spacing w:val="-2"/>
          <w:sz w:val="24"/>
          <w:szCs w:val="24"/>
        </w:rPr>
        <w:t>2.7.1 乙方应建立和完善履行合同的内部质量保证</w:t>
      </w:r>
      <w:r>
        <w:rPr>
          <w:rFonts w:ascii="宋体" w:hAnsi="宋体" w:cs="宋体"/>
          <w:color w:val="auto"/>
          <w:spacing w:val="-1"/>
          <w:sz w:val="24"/>
          <w:szCs w:val="24"/>
        </w:rPr>
        <w:t>体系，并提供相关内部规</w:t>
      </w:r>
      <w:r>
        <w:rPr>
          <w:rFonts w:ascii="宋体" w:hAnsi="宋体" w:cs="宋体"/>
          <w:color w:val="auto"/>
          <w:sz w:val="24"/>
          <w:szCs w:val="24"/>
        </w:rPr>
        <w:t xml:space="preserve"> </w:t>
      </w:r>
      <w:r>
        <w:rPr>
          <w:rFonts w:ascii="宋体" w:hAnsi="宋体" w:cs="宋体"/>
          <w:color w:val="auto"/>
          <w:spacing w:val="-4"/>
          <w:sz w:val="24"/>
          <w:szCs w:val="24"/>
        </w:rPr>
        <w:t>章制度给甲方，以便甲方进行监督检查</w:t>
      </w:r>
      <w:r>
        <w:rPr>
          <w:rFonts w:ascii="宋体" w:hAnsi="宋体" w:cs="宋体"/>
          <w:color w:val="auto"/>
          <w:spacing w:val="-2"/>
          <w:sz w:val="24"/>
          <w:szCs w:val="24"/>
        </w:rPr>
        <w:t>；</w:t>
      </w:r>
    </w:p>
    <w:p>
      <w:pPr>
        <w:spacing w:line="360" w:lineRule="auto"/>
        <w:ind w:left="38" w:right="65" w:firstLine="437"/>
        <w:rPr>
          <w:rFonts w:ascii="宋体" w:hAnsi="宋体" w:cs="宋体"/>
          <w:color w:val="auto"/>
          <w:sz w:val="24"/>
          <w:szCs w:val="24"/>
        </w:rPr>
      </w:pPr>
      <w:r>
        <w:rPr>
          <w:rFonts w:ascii="宋体" w:hAnsi="宋体" w:cs="宋体"/>
          <w:color w:val="auto"/>
          <w:spacing w:val="-2"/>
          <w:sz w:val="24"/>
          <w:szCs w:val="24"/>
        </w:rPr>
        <w:t>2.7.2 乙方应保证履行合同的人员数量和素质、软</w:t>
      </w:r>
      <w:r>
        <w:rPr>
          <w:rFonts w:ascii="宋体" w:hAnsi="宋体" w:cs="宋体"/>
          <w:color w:val="auto"/>
          <w:spacing w:val="-1"/>
          <w:sz w:val="24"/>
          <w:szCs w:val="24"/>
        </w:rPr>
        <w:t>件和硬件设备的配置、场</w:t>
      </w:r>
      <w:r>
        <w:rPr>
          <w:rFonts w:ascii="宋体" w:hAnsi="宋体" w:cs="宋体"/>
          <w:color w:val="auto"/>
          <w:sz w:val="24"/>
          <w:szCs w:val="24"/>
        </w:rPr>
        <w:t xml:space="preserve"> </w:t>
      </w:r>
      <w:r>
        <w:rPr>
          <w:rFonts w:ascii="宋体" w:hAnsi="宋体" w:cs="宋体"/>
          <w:color w:val="auto"/>
          <w:spacing w:val="-2"/>
          <w:sz w:val="24"/>
          <w:szCs w:val="24"/>
        </w:rPr>
        <w:t>地、环境和设施等满足全</w:t>
      </w:r>
      <w:r>
        <w:rPr>
          <w:rFonts w:ascii="宋体" w:hAnsi="宋体" w:cs="宋体"/>
          <w:color w:val="auto"/>
          <w:spacing w:val="-1"/>
          <w:sz w:val="24"/>
          <w:szCs w:val="24"/>
        </w:rPr>
        <w:t>面履行合同的要求，并应接受甲方的监督检查。</w:t>
      </w:r>
    </w:p>
    <w:p>
      <w:pPr>
        <w:spacing w:line="220" w:lineRule="auto"/>
        <w:ind w:left="477"/>
        <w:outlineLvl w:val="0"/>
        <w:rPr>
          <w:rFonts w:ascii="宋体" w:hAnsi="宋体" w:cs="宋体"/>
          <w:color w:val="auto"/>
          <w:sz w:val="24"/>
          <w:szCs w:val="24"/>
        </w:rPr>
      </w:pPr>
      <w:r>
        <w:rPr>
          <w:rFonts w:ascii="宋体" w:hAnsi="宋体" w:cs="宋体"/>
          <w:color w:val="auto"/>
          <w:spacing w:val="-1"/>
          <w:sz w:val="24"/>
          <w:szCs w:val="24"/>
        </w:rPr>
        <w:t>2.8 延迟</w:t>
      </w:r>
      <w:r>
        <w:rPr>
          <w:rFonts w:ascii="宋体" w:hAnsi="宋体" w:cs="宋体"/>
          <w:color w:val="auto"/>
          <w:sz w:val="24"/>
          <w:szCs w:val="24"/>
        </w:rPr>
        <w:t>履行</w:t>
      </w:r>
    </w:p>
    <w:p>
      <w:pPr>
        <w:spacing w:before="183" w:line="360" w:lineRule="auto"/>
        <w:ind w:left="38" w:firstLine="433"/>
        <w:rPr>
          <w:rFonts w:ascii="宋体" w:hAnsi="宋体" w:cs="宋体"/>
          <w:color w:val="auto"/>
          <w:sz w:val="24"/>
          <w:szCs w:val="24"/>
        </w:rPr>
      </w:pPr>
      <w:r>
        <w:rPr>
          <w:rFonts w:ascii="宋体" w:hAnsi="宋体" w:cs="宋体"/>
          <w:color w:val="auto"/>
          <w:spacing w:val="-16"/>
          <w:sz w:val="24"/>
          <w:szCs w:val="24"/>
        </w:rPr>
        <w:t>在合</w:t>
      </w:r>
      <w:r>
        <w:rPr>
          <w:rFonts w:ascii="宋体" w:hAnsi="宋体" w:cs="宋体"/>
          <w:color w:val="auto"/>
          <w:spacing w:val="-8"/>
          <w:sz w:val="24"/>
          <w:szCs w:val="24"/>
        </w:rPr>
        <w:t>同履行过程中，如果乙方遇到不能按时提供服务的情况，应及时以书面</w:t>
      </w:r>
      <w:r>
        <w:rPr>
          <w:rFonts w:ascii="宋体" w:hAnsi="宋体" w:cs="宋体"/>
          <w:color w:val="auto"/>
          <w:spacing w:val="-14"/>
          <w:sz w:val="24"/>
          <w:szCs w:val="24"/>
        </w:rPr>
        <w:t>形式将</w:t>
      </w:r>
      <w:r>
        <w:rPr>
          <w:rFonts w:ascii="宋体" w:hAnsi="宋体" w:cs="宋体"/>
          <w:color w:val="auto"/>
          <w:spacing w:val="-12"/>
          <w:sz w:val="24"/>
          <w:szCs w:val="24"/>
        </w:rPr>
        <w:t>不</w:t>
      </w:r>
      <w:r>
        <w:rPr>
          <w:rFonts w:ascii="宋体" w:hAnsi="宋体" w:cs="宋体"/>
          <w:color w:val="auto"/>
          <w:spacing w:val="-7"/>
          <w:sz w:val="24"/>
          <w:szCs w:val="24"/>
        </w:rPr>
        <w:t>能按时提供服务的理由、预期延误时间通知甲方；甲方收到乙方通知后</w:t>
      </w:r>
      <w:r>
        <w:rPr>
          <w:rFonts w:hint="eastAsia" w:ascii="宋体" w:hAnsi="宋体" w:cs="宋体"/>
          <w:color w:val="auto"/>
          <w:spacing w:val="-7"/>
          <w:sz w:val="24"/>
          <w:szCs w:val="24"/>
        </w:rPr>
        <w:t>,</w:t>
      </w:r>
      <w:r>
        <w:rPr>
          <w:rFonts w:ascii="宋体" w:hAnsi="宋体" w:cs="宋体"/>
          <w:color w:val="auto"/>
          <w:sz w:val="24"/>
          <w:szCs w:val="24"/>
        </w:rPr>
        <w:t xml:space="preserve"> </w:t>
      </w:r>
      <w:r>
        <w:rPr>
          <w:rFonts w:ascii="宋体" w:hAnsi="宋体" w:cs="宋体"/>
          <w:color w:val="auto"/>
          <w:spacing w:val="-2"/>
          <w:sz w:val="24"/>
          <w:szCs w:val="24"/>
        </w:rPr>
        <w:t>认为</w:t>
      </w:r>
      <w:r>
        <w:rPr>
          <w:rFonts w:ascii="宋体" w:hAnsi="宋体" w:cs="宋体"/>
          <w:color w:val="auto"/>
          <w:spacing w:val="-1"/>
          <w:sz w:val="24"/>
          <w:szCs w:val="24"/>
        </w:rPr>
        <w:t>其理由正当的，可以书面形式酌情同意乙方可以延长履行的具体时间。</w:t>
      </w:r>
    </w:p>
    <w:p>
      <w:pPr>
        <w:spacing w:before="1" w:line="220" w:lineRule="auto"/>
        <w:ind w:left="477"/>
        <w:outlineLvl w:val="0"/>
        <w:rPr>
          <w:rFonts w:ascii="宋体" w:hAnsi="宋体" w:cs="宋体"/>
          <w:color w:val="auto"/>
          <w:sz w:val="24"/>
          <w:szCs w:val="24"/>
        </w:rPr>
      </w:pPr>
      <w:r>
        <w:rPr>
          <w:rFonts w:ascii="宋体" w:hAnsi="宋体" w:cs="宋体"/>
          <w:color w:val="auto"/>
          <w:spacing w:val="-1"/>
          <w:sz w:val="24"/>
          <w:szCs w:val="24"/>
        </w:rPr>
        <w:t>2.9 合同</w:t>
      </w:r>
      <w:r>
        <w:rPr>
          <w:rFonts w:ascii="宋体" w:hAnsi="宋体" w:cs="宋体"/>
          <w:color w:val="auto"/>
          <w:sz w:val="24"/>
          <w:szCs w:val="24"/>
        </w:rPr>
        <w:t>变更</w:t>
      </w:r>
    </w:p>
    <w:p>
      <w:pPr>
        <w:spacing w:before="181" w:line="360" w:lineRule="auto"/>
        <w:ind w:left="39" w:right="65" w:firstLine="436"/>
        <w:rPr>
          <w:rFonts w:ascii="宋体" w:hAnsi="宋体" w:cs="宋体"/>
          <w:color w:val="auto"/>
          <w:sz w:val="24"/>
          <w:szCs w:val="24"/>
        </w:rPr>
      </w:pPr>
      <w:r>
        <w:rPr>
          <w:rFonts w:ascii="宋体" w:hAnsi="宋体" w:cs="宋体"/>
          <w:color w:val="auto"/>
          <w:spacing w:val="-2"/>
          <w:sz w:val="24"/>
          <w:szCs w:val="24"/>
        </w:rPr>
        <w:t>2.9.1 双方当事人协商一致，可以签订书面补充合</w:t>
      </w:r>
      <w:r>
        <w:rPr>
          <w:rFonts w:ascii="宋体" w:hAnsi="宋体" w:cs="宋体"/>
          <w:color w:val="auto"/>
          <w:spacing w:val="-1"/>
          <w:sz w:val="24"/>
          <w:szCs w:val="24"/>
        </w:rPr>
        <w:t>同的形式变更合同，但不</w:t>
      </w:r>
      <w:r>
        <w:rPr>
          <w:rFonts w:ascii="宋体" w:hAnsi="宋体" w:cs="宋体"/>
          <w:color w:val="auto"/>
          <w:sz w:val="24"/>
          <w:szCs w:val="24"/>
        </w:rPr>
        <w:t xml:space="preserve"> </w:t>
      </w:r>
      <w:r>
        <w:rPr>
          <w:rFonts w:ascii="宋体" w:hAnsi="宋体" w:cs="宋体"/>
          <w:color w:val="auto"/>
          <w:spacing w:val="-8"/>
          <w:sz w:val="24"/>
          <w:szCs w:val="24"/>
        </w:rPr>
        <w:t>得违</w:t>
      </w:r>
      <w:r>
        <w:rPr>
          <w:rFonts w:ascii="宋体" w:hAnsi="宋体" w:cs="宋体"/>
          <w:color w:val="auto"/>
          <w:spacing w:val="-6"/>
          <w:sz w:val="24"/>
          <w:szCs w:val="24"/>
        </w:rPr>
        <w:t>背</w:t>
      </w:r>
      <w:r>
        <w:rPr>
          <w:rFonts w:ascii="宋体" w:hAnsi="宋体" w:cs="宋体"/>
          <w:color w:val="auto"/>
          <w:spacing w:val="-4"/>
          <w:sz w:val="24"/>
          <w:szCs w:val="24"/>
        </w:rPr>
        <w:t>采购文件确定的事项；</w:t>
      </w:r>
    </w:p>
    <w:p>
      <w:pPr>
        <w:spacing w:before="1" w:line="215" w:lineRule="auto"/>
        <w:ind w:left="475"/>
        <w:rPr>
          <w:rFonts w:ascii="宋体" w:hAnsi="宋体" w:cs="宋体"/>
          <w:color w:val="auto"/>
          <w:sz w:val="24"/>
          <w:szCs w:val="24"/>
        </w:rPr>
      </w:pPr>
      <w:r>
        <w:rPr>
          <w:rFonts w:ascii="宋体" w:hAnsi="宋体" w:cs="宋体"/>
          <w:color w:val="auto"/>
          <w:spacing w:val="-2"/>
          <w:sz w:val="24"/>
          <w:szCs w:val="24"/>
        </w:rPr>
        <w:t>2.9.2 合同继续履行将损害国家利益和社会公共</w:t>
      </w:r>
      <w:r>
        <w:rPr>
          <w:rFonts w:ascii="宋体" w:hAnsi="宋体" w:cs="宋体"/>
          <w:color w:val="auto"/>
          <w:spacing w:val="-1"/>
          <w:sz w:val="24"/>
          <w:szCs w:val="24"/>
        </w:rPr>
        <w:t>利益的，双方当事人应当以</w:t>
      </w:r>
    </w:p>
    <w:p>
      <w:pPr>
        <w:rPr>
          <w:color w:val="auto"/>
        </w:rPr>
        <w:sectPr>
          <w:headerReference r:id="rId8" w:type="default"/>
          <w:footerReference r:id="rId9" w:type="default"/>
          <w:pgSz w:w="11907" w:h="16839"/>
          <w:pgMar w:top="1118" w:right="1734" w:bottom="1233" w:left="1771" w:header="877" w:footer="982" w:gutter="0"/>
          <w:cols w:space="720" w:num="1"/>
        </w:sectPr>
      </w:pPr>
    </w:p>
    <w:p>
      <w:pPr>
        <w:spacing w:line="354" w:lineRule="auto"/>
        <w:rPr>
          <w:color w:val="auto"/>
        </w:rPr>
      </w:pPr>
    </w:p>
    <w:p>
      <w:pPr>
        <w:spacing w:before="78" w:line="360" w:lineRule="auto"/>
        <w:ind w:left="41" w:right="10" w:firstLine="1"/>
        <w:rPr>
          <w:rFonts w:ascii="宋体" w:hAnsi="宋体" w:cs="宋体"/>
          <w:color w:val="auto"/>
          <w:sz w:val="24"/>
          <w:szCs w:val="24"/>
        </w:rPr>
      </w:pPr>
      <w:r>
        <w:rPr>
          <w:rFonts w:ascii="宋体" w:hAnsi="宋体" w:cs="宋体"/>
          <w:color w:val="auto"/>
          <w:spacing w:val="-8"/>
          <w:sz w:val="24"/>
          <w:szCs w:val="24"/>
        </w:rPr>
        <w:t>书面形式变更</w:t>
      </w:r>
      <w:r>
        <w:rPr>
          <w:rFonts w:ascii="宋体" w:hAnsi="宋体" w:cs="宋体"/>
          <w:color w:val="auto"/>
          <w:spacing w:val="-5"/>
          <w:sz w:val="24"/>
          <w:szCs w:val="24"/>
        </w:rPr>
        <w:t>合</w:t>
      </w:r>
      <w:r>
        <w:rPr>
          <w:rFonts w:ascii="宋体" w:hAnsi="宋体" w:cs="宋体"/>
          <w:color w:val="auto"/>
          <w:spacing w:val="-4"/>
          <w:sz w:val="24"/>
          <w:szCs w:val="24"/>
        </w:rPr>
        <w:t>同。有过错的一方应当承担赔偿责任， 双方当事人都有过错的，</w:t>
      </w:r>
      <w:r>
        <w:rPr>
          <w:rFonts w:ascii="宋体" w:hAnsi="宋体" w:cs="宋体"/>
          <w:color w:val="auto"/>
          <w:sz w:val="24"/>
          <w:szCs w:val="24"/>
        </w:rPr>
        <w:t xml:space="preserve"> </w:t>
      </w:r>
      <w:r>
        <w:rPr>
          <w:rFonts w:ascii="宋体" w:hAnsi="宋体" w:cs="宋体"/>
          <w:color w:val="auto"/>
          <w:spacing w:val="-7"/>
          <w:sz w:val="24"/>
          <w:szCs w:val="24"/>
        </w:rPr>
        <w:t>各</w:t>
      </w:r>
      <w:r>
        <w:rPr>
          <w:rFonts w:ascii="宋体" w:hAnsi="宋体" w:cs="宋体"/>
          <w:color w:val="auto"/>
          <w:spacing w:val="-4"/>
          <w:sz w:val="24"/>
          <w:szCs w:val="24"/>
        </w:rPr>
        <w:t>自承担相应的责任。</w:t>
      </w:r>
    </w:p>
    <w:p>
      <w:pPr>
        <w:spacing w:line="218" w:lineRule="auto"/>
        <w:ind w:left="477"/>
        <w:outlineLvl w:val="0"/>
        <w:rPr>
          <w:rFonts w:ascii="宋体" w:hAnsi="宋体" w:cs="宋体"/>
          <w:color w:val="auto"/>
          <w:sz w:val="24"/>
          <w:szCs w:val="24"/>
        </w:rPr>
      </w:pPr>
      <w:r>
        <w:rPr>
          <w:rFonts w:ascii="宋体" w:hAnsi="宋体" w:cs="宋体"/>
          <w:color w:val="auto"/>
          <w:spacing w:val="-9"/>
          <w:sz w:val="24"/>
          <w:szCs w:val="24"/>
        </w:rPr>
        <w:t>2</w:t>
      </w:r>
      <w:r>
        <w:rPr>
          <w:rFonts w:ascii="宋体" w:hAnsi="宋体" w:cs="宋体"/>
          <w:color w:val="auto"/>
          <w:spacing w:val="-5"/>
          <w:sz w:val="24"/>
          <w:szCs w:val="24"/>
        </w:rPr>
        <w:t>.10 合同转让和分包</w:t>
      </w:r>
    </w:p>
    <w:p>
      <w:pPr>
        <w:spacing w:before="184" w:line="360" w:lineRule="auto"/>
        <w:ind w:left="40" w:right="69" w:firstLine="433"/>
        <w:rPr>
          <w:rFonts w:ascii="宋体" w:hAnsi="宋体" w:cs="宋体"/>
          <w:color w:val="auto"/>
          <w:sz w:val="24"/>
          <w:szCs w:val="24"/>
        </w:rPr>
      </w:pPr>
      <w:r>
        <w:rPr>
          <w:rFonts w:ascii="宋体" w:hAnsi="宋体" w:cs="宋体"/>
          <w:color w:val="auto"/>
          <w:spacing w:val="-10"/>
          <w:sz w:val="24"/>
          <w:szCs w:val="24"/>
        </w:rPr>
        <w:t>合</w:t>
      </w:r>
      <w:r>
        <w:rPr>
          <w:rFonts w:ascii="宋体" w:hAnsi="宋体" w:cs="宋体"/>
          <w:color w:val="auto"/>
          <w:spacing w:val="-8"/>
          <w:sz w:val="24"/>
          <w:szCs w:val="24"/>
        </w:rPr>
        <w:t>同</w:t>
      </w:r>
      <w:r>
        <w:rPr>
          <w:rFonts w:ascii="宋体" w:hAnsi="宋体" w:cs="宋体"/>
          <w:color w:val="auto"/>
          <w:spacing w:val="-5"/>
          <w:sz w:val="24"/>
          <w:szCs w:val="24"/>
        </w:rPr>
        <w:t>的权利义务依法不得转让，但经甲方同意，乙方可以依法采取分包方式</w:t>
      </w:r>
      <w:r>
        <w:rPr>
          <w:rFonts w:ascii="宋体" w:hAnsi="宋体" w:cs="宋体"/>
          <w:color w:val="auto"/>
          <w:spacing w:val="-18"/>
          <w:sz w:val="24"/>
          <w:szCs w:val="24"/>
        </w:rPr>
        <w:t>履</w:t>
      </w:r>
      <w:r>
        <w:rPr>
          <w:rFonts w:ascii="宋体" w:hAnsi="宋体" w:cs="宋体"/>
          <w:color w:val="auto"/>
          <w:spacing w:val="-12"/>
          <w:sz w:val="24"/>
          <w:szCs w:val="24"/>
        </w:rPr>
        <w:t>行</w:t>
      </w:r>
      <w:r>
        <w:rPr>
          <w:rFonts w:ascii="宋体" w:hAnsi="宋体" w:cs="宋体"/>
          <w:color w:val="auto"/>
          <w:spacing w:val="-9"/>
          <w:sz w:val="24"/>
          <w:szCs w:val="24"/>
        </w:rPr>
        <w:t>合同，即： 依法可以将合同项下的部分非主体、非关键性工作分包给他人完</w:t>
      </w:r>
      <w:r>
        <w:rPr>
          <w:rFonts w:ascii="宋体" w:hAnsi="宋体" w:cs="宋体"/>
          <w:color w:val="auto"/>
          <w:spacing w:val="-12"/>
          <w:sz w:val="24"/>
          <w:szCs w:val="24"/>
        </w:rPr>
        <w:t>成</w:t>
      </w:r>
      <w:r>
        <w:rPr>
          <w:rFonts w:ascii="宋体" w:hAnsi="宋体" w:cs="宋体"/>
          <w:color w:val="auto"/>
          <w:spacing w:val="-8"/>
          <w:sz w:val="24"/>
          <w:szCs w:val="24"/>
        </w:rPr>
        <w:t>，</w:t>
      </w:r>
      <w:r>
        <w:rPr>
          <w:rFonts w:ascii="宋体" w:hAnsi="宋体" w:cs="宋体"/>
          <w:color w:val="auto"/>
          <w:spacing w:val="-6"/>
          <w:sz w:val="24"/>
          <w:szCs w:val="24"/>
        </w:rPr>
        <w:t>接受分包的人应当具备相应的资格条件，并不得再次分包，且乙方应就分包</w:t>
      </w:r>
      <w:r>
        <w:rPr>
          <w:rFonts w:ascii="宋体" w:hAnsi="宋体" w:cs="宋体"/>
          <w:color w:val="auto"/>
          <w:spacing w:val="-2"/>
          <w:sz w:val="24"/>
          <w:szCs w:val="24"/>
        </w:rPr>
        <w:t>项目向甲方负责，并与分包供应</w:t>
      </w:r>
      <w:r>
        <w:rPr>
          <w:rFonts w:ascii="宋体" w:hAnsi="宋体" w:cs="宋体"/>
          <w:color w:val="auto"/>
          <w:spacing w:val="-1"/>
          <w:sz w:val="24"/>
          <w:szCs w:val="24"/>
        </w:rPr>
        <w:t>商就分包项目向甲方承担连带责任。</w:t>
      </w:r>
    </w:p>
    <w:p>
      <w:pPr>
        <w:spacing w:line="219" w:lineRule="auto"/>
        <w:ind w:left="477"/>
        <w:outlineLvl w:val="0"/>
        <w:rPr>
          <w:rFonts w:ascii="宋体" w:hAnsi="宋体" w:cs="宋体"/>
          <w:color w:val="auto"/>
          <w:sz w:val="24"/>
          <w:szCs w:val="24"/>
        </w:rPr>
      </w:pPr>
      <w:r>
        <w:rPr>
          <w:rFonts w:ascii="宋体" w:hAnsi="宋体" w:cs="宋体"/>
          <w:color w:val="auto"/>
          <w:spacing w:val="-1"/>
          <w:sz w:val="24"/>
          <w:szCs w:val="24"/>
        </w:rPr>
        <w:t>2.11 不</w:t>
      </w:r>
      <w:r>
        <w:rPr>
          <w:rFonts w:ascii="宋体" w:hAnsi="宋体" w:cs="宋体"/>
          <w:color w:val="auto"/>
          <w:sz w:val="24"/>
          <w:szCs w:val="24"/>
        </w:rPr>
        <w:t>可抗力</w:t>
      </w:r>
    </w:p>
    <w:p>
      <w:pPr>
        <w:spacing w:before="183" w:line="360" w:lineRule="auto"/>
        <w:ind w:left="39" w:right="72" w:firstLine="436"/>
        <w:rPr>
          <w:rFonts w:ascii="宋体" w:hAnsi="宋体" w:cs="宋体"/>
          <w:color w:val="auto"/>
          <w:sz w:val="24"/>
          <w:szCs w:val="24"/>
        </w:rPr>
      </w:pPr>
      <w:r>
        <w:rPr>
          <w:rFonts w:ascii="宋体" w:hAnsi="宋体" w:cs="宋体"/>
          <w:color w:val="auto"/>
          <w:spacing w:val="-11"/>
          <w:sz w:val="24"/>
          <w:szCs w:val="24"/>
        </w:rPr>
        <w:t>2.11.1 如果任何一方遭遇法律规定的不可抗力， 致使合同履行受阻时， 履</w:t>
      </w:r>
      <w:r>
        <w:rPr>
          <w:rFonts w:ascii="宋体" w:hAnsi="宋体" w:cs="宋体"/>
          <w:color w:val="auto"/>
          <w:spacing w:val="-5"/>
          <w:sz w:val="24"/>
          <w:szCs w:val="24"/>
        </w:rPr>
        <w:t>行</w:t>
      </w:r>
      <w:r>
        <w:rPr>
          <w:rFonts w:ascii="宋体" w:hAnsi="宋体" w:cs="宋体"/>
          <w:color w:val="auto"/>
          <w:spacing w:val="-1"/>
          <w:sz w:val="24"/>
          <w:szCs w:val="24"/>
        </w:rPr>
        <w:t>合同的期限应予延长，延</w:t>
      </w:r>
      <w:r>
        <w:rPr>
          <w:rFonts w:ascii="宋体" w:hAnsi="宋体" w:cs="宋体"/>
          <w:color w:val="auto"/>
          <w:sz w:val="24"/>
          <w:szCs w:val="24"/>
        </w:rPr>
        <w:t>长的期限应相当于不可抗力所影响的时间；</w:t>
      </w:r>
    </w:p>
    <w:p>
      <w:pPr>
        <w:spacing w:before="1" w:line="215" w:lineRule="auto"/>
        <w:ind w:left="475"/>
        <w:rPr>
          <w:rFonts w:ascii="宋体" w:hAnsi="宋体" w:cs="宋体"/>
          <w:color w:val="auto"/>
          <w:sz w:val="24"/>
          <w:szCs w:val="24"/>
        </w:rPr>
      </w:pPr>
      <w:r>
        <w:rPr>
          <w:rFonts w:ascii="宋体" w:hAnsi="宋体" w:cs="宋体"/>
          <w:color w:val="auto"/>
          <w:spacing w:val="-6"/>
          <w:sz w:val="24"/>
          <w:szCs w:val="24"/>
        </w:rPr>
        <w:t>2.11.2 因</w:t>
      </w:r>
      <w:r>
        <w:rPr>
          <w:rFonts w:ascii="宋体" w:hAnsi="宋体" w:cs="宋体"/>
          <w:color w:val="auto"/>
          <w:spacing w:val="-3"/>
          <w:sz w:val="24"/>
          <w:szCs w:val="24"/>
        </w:rPr>
        <w:t>不可抗力致使不能实现合同目的的，当事人可以解除合同；</w:t>
      </w:r>
    </w:p>
    <w:p>
      <w:pPr>
        <w:spacing w:before="186" w:line="353" w:lineRule="auto"/>
        <w:ind w:left="43" w:right="68" w:firstLine="431"/>
        <w:rPr>
          <w:rFonts w:ascii="宋体" w:hAnsi="宋体" w:cs="宋体"/>
          <w:color w:val="auto"/>
          <w:sz w:val="24"/>
          <w:szCs w:val="24"/>
        </w:rPr>
      </w:pPr>
      <w:r>
        <w:rPr>
          <w:rFonts w:ascii="宋体" w:hAnsi="宋体" w:cs="宋体"/>
          <w:color w:val="auto"/>
          <w:spacing w:val="-18"/>
          <w:sz w:val="24"/>
          <w:szCs w:val="24"/>
        </w:rPr>
        <w:t>2</w:t>
      </w:r>
      <w:r>
        <w:rPr>
          <w:rFonts w:ascii="宋体" w:hAnsi="宋体" w:cs="宋体"/>
          <w:color w:val="auto"/>
          <w:spacing w:val="-17"/>
          <w:sz w:val="24"/>
          <w:szCs w:val="24"/>
        </w:rPr>
        <w:t>.</w:t>
      </w:r>
      <w:r>
        <w:rPr>
          <w:rFonts w:ascii="宋体" w:hAnsi="宋体" w:cs="宋体"/>
          <w:color w:val="auto"/>
          <w:spacing w:val="-9"/>
          <w:sz w:val="24"/>
          <w:szCs w:val="24"/>
        </w:rPr>
        <w:t>11.3 因不可抗力致使合同有变更必要的， 双方当事人应在</w:t>
      </w:r>
      <w:r>
        <w:rPr>
          <w:rFonts w:ascii="宋体" w:hAnsi="宋体" w:cs="宋体"/>
          <w:color w:val="auto"/>
          <w:spacing w:val="-3"/>
          <w:sz w:val="24"/>
          <w:szCs w:val="24"/>
          <w:u w:val="single"/>
        </w:rPr>
        <w:t>合同专用条款</w:t>
      </w:r>
      <w:r>
        <w:rPr>
          <w:rFonts w:ascii="宋体" w:hAnsi="宋体" w:cs="宋体"/>
          <w:color w:val="auto"/>
          <w:spacing w:val="-3"/>
          <w:sz w:val="24"/>
          <w:szCs w:val="24"/>
        </w:rPr>
        <w:t>约</w:t>
      </w:r>
      <w:r>
        <w:rPr>
          <w:rFonts w:ascii="宋体" w:hAnsi="宋体" w:cs="宋体"/>
          <w:color w:val="auto"/>
          <w:spacing w:val="-2"/>
          <w:sz w:val="24"/>
          <w:szCs w:val="24"/>
        </w:rPr>
        <w:t>定时</w:t>
      </w:r>
      <w:r>
        <w:rPr>
          <w:rFonts w:ascii="宋体" w:hAnsi="宋体" w:cs="宋体"/>
          <w:color w:val="auto"/>
          <w:spacing w:val="-1"/>
          <w:sz w:val="24"/>
          <w:szCs w:val="24"/>
        </w:rPr>
        <w:t>间内以书面形式变更合同；</w:t>
      </w:r>
    </w:p>
    <w:p>
      <w:pPr>
        <w:spacing w:before="2" w:line="350" w:lineRule="auto"/>
        <w:ind w:left="42" w:right="68" w:firstLine="432"/>
        <w:rPr>
          <w:rFonts w:ascii="宋体" w:hAnsi="宋体" w:cs="宋体"/>
          <w:color w:val="auto"/>
          <w:sz w:val="24"/>
          <w:szCs w:val="24"/>
        </w:rPr>
      </w:pPr>
      <w:r>
        <w:rPr>
          <w:rFonts w:ascii="宋体" w:hAnsi="宋体" w:cs="宋体"/>
          <w:color w:val="auto"/>
          <w:spacing w:val="-12"/>
          <w:sz w:val="24"/>
          <w:szCs w:val="24"/>
        </w:rPr>
        <w:t>2.</w:t>
      </w:r>
      <w:r>
        <w:rPr>
          <w:rFonts w:ascii="宋体" w:hAnsi="宋体" w:cs="宋体"/>
          <w:color w:val="auto"/>
          <w:spacing w:val="-11"/>
          <w:sz w:val="24"/>
          <w:szCs w:val="24"/>
        </w:rPr>
        <w:t>1</w:t>
      </w:r>
      <w:r>
        <w:rPr>
          <w:rFonts w:ascii="宋体" w:hAnsi="宋体" w:cs="宋体"/>
          <w:color w:val="auto"/>
          <w:spacing w:val="-6"/>
          <w:sz w:val="24"/>
          <w:szCs w:val="24"/>
        </w:rPr>
        <w:t>1.4 受不可抗力影响的一方在不可抗力发生后，应在</w:t>
      </w:r>
      <w:r>
        <w:rPr>
          <w:rFonts w:ascii="宋体" w:hAnsi="宋体" w:cs="宋体"/>
          <w:color w:val="auto"/>
          <w:spacing w:val="-9"/>
          <w:sz w:val="24"/>
          <w:szCs w:val="24"/>
          <w:u w:val="single"/>
        </w:rPr>
        <w:t>合同专用条款</w:t>
      </w:r>
      <w:r>
        <w:rPr>
          <w:rFonts w:ascii="宋体" w:hAnsi="宋体" w:cs="宋体"/>
          <w:color w:val="auto"/>
          <w:spacing w:val="-6"/>
          <w:sz w:val="24"/>
          <w:szCs w:val="24"/>
        </w:rPr>
        <w:t>约定时</w:t>
      </w:r>
      <w:r>
        <w:rPr>
          <w:rFonts w:ascii="宋体" w:hAnsi="宋体" w:cs="宋体"/>
          <w:color w:val="auto"/>
          <w:sz w:val="24"/>
          <w:szCs w:val="24"/>
        </w:rPr>
        <w:t xml:space="preserve"> </w:t>
      </w:r>
      <w:r>
        <w:rPr>
          <w:rFonts w:ascii="宋体" w:hAnsi="宋体" w:cs="宋体"/>
          <w:color w:val="auto"/>
          <w:spacing w:val="-14"/>
          <w:sz w:val="24"/>
          <w:szCs w:val="24"/>
        </w:rPr>
        <w:t>间</w:t>
      </w:r>
      <w:r>
        <w:rPr>
          <w:rFonts w:ascii="宋体" w:hAnsi="宋体" w:cs="宋体"/>
          <w:color w:val="auto"/>
          <w:spacing w:val="-11"/>
          <w:sz w:val="24"/>
          <w:szCs w:val="24"/>
        </w:rPr>
        <w:t>内以书面形式通知对方当事人， 并在</w:t>
      </w:r>
      <w:r>
        <w:rPr>
          <w:rFonts w:ascii="宋体" w:hAnsi="宋体" w:cs="宋体"/>
          <w:color w:val="auto"/>
          <w:spacing w:val="-6"/>
          <w:sz w:val="24"/>
          <w:szCs w:val="24"/>
          <w:u w:val="single"/>
        </w:rPr>
        <w:t>合同专用条款</w:t>
      </w:r>
      <w:r>
        <w:rPr>
          <w:rFonts w:ascii="宋体" w:hAnsi="宋体" w:cs="宋体"/>
          <w:color w:val="auto"/>
          <w:spacing w:val="-11"/>
          <w:sz w:val="24"/>
          <w:szCs w:val="24"/>
        </w:rPr>
        <w:t>约定时间内， 将有关部门出</w:t>
      </w:r>
      <w:r>
        <w:rPr>
          <w:rFonts w:ascii="宋体" w:hAnsi="宋体" w:cs="宋体"/>
          <w:color w:val="auto"/>
          <w:spacing w:val="-1"/>
          <w:sz w:val="24"/>
          <w:szCs w:val="24"/>
        </w:rPr>
        <w:t>具的证明文件送达对方当事人。</w:t>
      </w:r>
    </w:p>
    <w:p>
      <w:pPr>
        <w:spacing w:before="1" w:line="218" w:lineRule="auto"/>
        <w:ind w:left="477"/>
        <w:outlineLvl w:val="0"/>
        <w:rPr>
          <w:rFonts w:ascii="宋体" w:hAnsi="宋体" w:cs="宋体"/>
          <w:color w:val="auto"/>
          <w:sz w:val="24"/>
          <w:szCs w:val="24"/>
        </w:rPr>
      </w:pPr>
      <w:r>
        <w:rPr>
          <w:rFonts w:ascii="宋体" w:hAnsi="宋体" w:cs="宋体"/>
          <w:color w:val="auto"/>
          <w:spacing w:val="-10"/>
          <w:sz w:val="24"/>
          <w:szCs w:val="24"/>
        </w:rPr>
        <w:t>2</w:t>
      </w:r>
      <w:r>
        <w:rPr>
          <w:rFonts w:ascii="宋体" w:hAnsi="宋体" w:cs="宋体"/>
          <w:color w:val="auto"/>
          <w:spacing w:val="-9"/>
          <w:sz w:val="24"/>
          <w:szCs w:val="24"/>
        </w:rPr>
        <w:t>.12 税费</w:t>
      </w:r>
    </w:p>
    <w:p>
      <w:pPr>
        <w:spacing w:before="183" w:line="219" w:lineRule="auto"/>
        <w:ind w:left="477"/>
        <w:rPr>
          <w:rFonts w:ascii="宋体" w:hAnsi="宋体" w:cs="宋体"/>
          <w:color w:val="auto"/>
          <w:sz w:val="24"/>
          <w:szCs w:val="24"/>
        </w:rPr>
      </w:pPr>
      <w:r>
        <w:rPr>
          <w:rFonts w:ascii="宋体" w:hAnsi="宋体" w:cs="宋体"/>
          <w:color w:val="auto"/>
          <w:spacing w:val="-1"/>
          <w:sz w:val="24"/>
          <w:szCs w:val="24"/>
        </w:rPr>
        <w:t>与合同有关的一切税费，均按</w:t>
      </w:r>
      <w:r>
        <w:rPr>
          <w:rFonts w:ascii="宋体" w:hAnsi="宋体" w:cs="宋体"/>
          <w:color w:val="auto"/>
          <w:sz w:val="24"/>
          <w:szCs w:val="24"/>
        </w:rPr>
        <w:t>照中华人民共和国法律的相关规定缴纳。</w:t>
      </w:r>
    </w:p>
    <w:p>
      <w:pPr>
        <w:spacing w:before="183" w:line="220" w:lineRule="auto"/>
        <w:ind w:left="477"/>
        <w:outlineLvl w:val="0"/>
        <w:rPr>
          <w:rFonts w:ascii="宋体" w:hAnsi="宋体" w:cs="宋体"/>
          <w:color w:val="auto"/>
          <w:sz w:val="24"/>
          <w:szCs w:val="24"/>
        </w:rPr>
      </w:pPr>
      <w:r>
        <w:rPr>
          <w:rFonts w:ascii="宋体" w:hAnsi="宋体" w:cs="宋体"/>
          <w:color w:val="auto"/>
          <w:spacing w:val="-10"/>
          <w:sz w:val="24"/>
          <w:szCs w:val="24"/>
        </w:rPr>
        <w:t>2</w:t>
      </w:r>
      <w:r>
        <w:rPr>
          <w:rFonts w:ascii="宋体" w:hAnsi="宋体" w:cs="宋体"/>
          <w:color w:val="auto"/>
          <w:spacing w:val="-7"/>
          <w:sz w:val="24"/>
          <w:szCs w:val="24"/>
        </w:rPr>
        <w:t>.13 乙方破产</w:t>
      </w:r>
    </w:p>
    <w:p>
      <w:pPr>
        <w:spacing w:before="183" w:line="360" w:lineRule="auto"/>
        <w:ind w:left="37" w:right="69" w:firstLine="439"/>
        <w:rPr>
          <w:rFonts w:ascii="宋体" w:hAnsi="宋体" w:cs="宋体"/>
          <w:color w:val="auto"/>
          <w:sz w:val="24"/>
          <w:szCs w:val="24"/>
        </w:rPr>
      </w:pPr>
      <w:r>
        <w:rPr>
          <w:rFonts w:ascii="宋体" w:hAnsi="宋体" w:cs="宋体"/>
          <w:color w:val="auto"/>
          <w:spacing w:val="-10"/>
          <w:sz w:val="24"/>
          <w:szCs w:val="24"/>
        </w:rPr>
        <w:t>如果</w:t>
      </w:r>
      <w:r>
        <w:rPr>
          <w:rFonts w:ascii="宋体" w:hAnsi="宋体" w:cs="宋体"/>
          <w:color w:val="auto"/>
          <w:spacing w:val="-7"/>
          <w:sz w:val="24"/>
          <w:szCs w:val="24"/>
        </w:rPr>
        <w:t>乙</w:t>
      </w:r>
      <w:r>
        <w:rPr>
          <w:rFonts w:ascii="宋体" w:hAnsi="宋体" w:cs="宋体"/>
          <w:color w:val="auto"/>
          <w:spacing w:val="-5"/>
          <w:sz w:val="24"/>
          <w:szCs w:val="24"/>
        </w:rPr>
        <w:t>方破产导致合同无法履行时，甲方可以书面形式通知乙方终止合同且</w:t>
      </w:r>
      <w:r>
        <w:rPr>
          <w:rFonts w:ascii="宋体" w:hAnsi="宋体" w:cs="宋体"/>
          <w:color w:val="auto"/>
          <w:spacing w:val="-3"/>
          <w:sz w:val="24"/>
          <w:szCs w:val="24"/>
        </w:rPr>
        <w:t>不给予乙方任何补偿和赔偿，但合同的终止不损害或不影响甲方已经采取或将</w:t>
      </w:r>
      <w:r>
        <w:rPr>
          <w:rFonts w:ascii="宋体" w:hAnsi="宋体" w:cs="宋体"/>
          <w:color w:val="auto"/>
          <w:sz w:val="24"/>
          <w:szCs w:val="24"/>
        </w:rPr>
        <w:t>要</w:t>
      </w:r>
      <w:r>
        <w:rPr>
          <w:rFonts w:ascii="宋体" w:hAnsi="宋体" w:cs="宋体"/>
          <w:color w:val="auto"/>
          <w:spacing w:val="-1"/>
          <w:sz w:val="24"/>
          <w:szCs w:val="24"/>
        </w:rPr>
        <w:t>采取的任何要求乙</w:t>
      </w:r>
      <w:r>
        <w:rPr>
          <w:rFonts w:ascii="宋体" w:hAnsi="宋体" w:cs="宋体"/>
          <w:color w:val="auto"/>
          <w:sz w:val="24"/>
          <w:szCs w:val="24"/>
        </w:rPr>
        <w:t>方支付违约金、赔偿损失等的行动或补救措施的权利。</w:t>
      </w:r>
    </w:p>
    <w:p>
      <w:pPr>
        <w:spacing w:line="220" w:lineRule="auto"/>
        <w:ind w:left="477"/>
        <w:outlineLvl w:val="0"/>
        <w:rPr>
          <w:rFonts w:ascii="宋体" w:hAnsi="宋体" w:cs="宋体"/>
          <w:color w:val="auto"/>
          <w:sz w:val="24"/>
          <w:szCs w:val="24"/>
        </w:rPr>
      </w:pPr>
      <w:r>
        <w:rPr>
          <w:rFonts w:ascii="宋体" w:hAnsi="宋体" w:cs="宋体"/>
          <w:color w:val="auto"/>
          <w:spacing w:val="-1"/>
          <w:sz w:val="24"/>
          <w:szCs w:val="24"/>
        </w:rPr>
        <w:t>2</w:t>
      </w:r>
      <w:r>
        <w:rPr>
          <w:rFonts w:ascii="宋体" w:hAnsi="宋体" w:cs="宋体"/>
          <w:color w:val="auto"/>
          <w:sz w:val="24"/>
          <w:szCs w:val="24"/>
        </w:rPr>
        <w:t>.14 合同中止、终止</w:t>
      </w:r>
    </w:p>
    <w:p>
      <w:pPr>
        <w:spacing w:before="182" w:line="220" w:lineRule="auto"/>
        <w:ind w:left="475"/>
        <w:rPr>
          <w:rFonts w:ascii="宋体" w:hAnsi="宋体" w:cs="宋体"/>
          <w:color w:val="auto"/>
          <w:sz w:val="24"/>
          <w:szCs w:val="24"/>
        </w:rPr>
      </w:pPr>
      <w:r>
        <w:rPr>
          <w:rFonts w:ascii="宋体" w:hAnsi="宋体" w:cs="宋体"/>
          <w:color w:val="auto"/>
          <w:spacing w:val="-5"/>
          <w:sz w:val="24"/>
          <w:szCs w:val="24"/>
        </w:rPr>
        <w:t>2.14.1 双方当事人不得擅自中止或者终止合同；</w:t>
      </w:r>
    </w:p>
    <w:p>
      <w:pPr>
        <w:spacing w:before="182" w:line="216" w:lineRule="auto"/>
        <w:ind w:left="475"/>
        <w:rPr>
          <w:rFonts w:ascii="宋体" w:hAnsi="宋体" w:cs="宋体"/>
          <w:color w:val="auto"/>
          <w:sz w:val="24"/>
          <w:szCs w:val="24"/>
        </w:rPr>
      </w:pPr>
      <w:r>
        <w:rPr>
          <w:rFonts w:ascii="宋体" w:hAnsi="宋体" w:cs="宋体"/>
          <w:color w:val="auto"/>
          <w:spacing w:val="-8"/>
          <w:sz w:val="24"/>
          <w:szCs w:val="24"/>
        </w:rPr>
        <w:t>2.14.2 合同继续履行将损害国家利益和社会公共利益的， 双方当事人应当</w:t>
      </w:r>
      <w:r>
        <w:rPr>
          <w:rFonts w:ascii="宋体" w:hAnsi="宋体" w:cs="宋体"/>
          <w:color w:val="auto"/>
          <w:spacing w:val="-4"/>
          <w:sz w:val="24"/>
          <w:szCs w:val="24"/>
        </w:rPr>
        <w:t>中</w:t>
      </w:r>
      <w:r>
        <w:rPr>
          <w:rFonts w:ascii="宋体" w:hAnsi="宋体" w:cs="宋体"/>
          <w:color w:val="auto"/>
          <w:spacing w:val="-18"/>
          <w:sz w:val="24"/>
          <w:szCs w:val="24"/>
        </w:rPr>
        <w:t>止</w:t>
      </w:r>
      <w:r>
        <w:rPr>
          <w:rFonts w:ascii="宋体" w:hAnsi="宋体" w:cs="宋体"/>
          <w:color w:val="auto"/>
          <w:spacing w:val="-11"/>
          <w:sz w:val="24"/>
          <w:szCs w:val="24"/>
        </w:rPr>
        <w:t>或</w:t>
      </w:r>
      <w:r>
        <w:rPr>
          <w:rFonts w:ascii="宋体" w:hAnsi="宋体" w:cs="宋体"/>
          <w:color w:val="auto"/>
          <w:spacing w:val="-9"/>
          <w:sz w:val="24"/>
          <w:szCs w:val="24"/>
        </w:rPr>
        <w:t>者终止合同。有过错的一方应当承担赔偿责任，双方当事人都有过错的， 各</w:t>
      </w:r>
      <w:r>
        <w:rPr>
          <w:rFonts w:ascii="宋体" w:hAnsi="宋体" w:cs="宋体"/>
          <w:color w:val="auto"/>
          <w:spacing w:val="-11"/>
          <w:sz w:val="24"/>
          <w:szCs w:val="24"/>
        </w:rPr>
        <w:t>自</w:t>
      </w:r>
      <w:r>
        <w:rPr>
          <w:rFonts w:ascii="宋体" w:hAnsi="宋体" w:cs="宋体"/>
          <w:color w:val="auto"/>
          <w:spacing w:val="-8"/>
          <w:sz w:val="24"/>
          <w:szCs w:val="24"/>
        </w:rPr>
        <w:t>承担相应的责任。</w:t>
      </w:r>
    </w:p>
    <w:p>
      <w:pPr>
        <w:spacing w:line="219" w:lineRule="auto"/>
        <w:ind w:left="477"/>
        <w:outlineLvl w:val="0"/>
        <w:rPr>
          <w:rFonts w:ascii="宋体" w:hAnsi="宋体" w:cs="宋体"/>
          <w:color w:val="auto"/>
          <w:sz w:val="24"/>
          <w:szCs w:val="24"/>
        </w:rPr>
      </w:pPr>
      <w:r>
        <w:rPr>
          <w:rFonts w:ascii="宋体" w:hAnsi="宋体" w:cs="宋体"/>
          <w:color w:val="auto"/>
          <w:spacing w:val="-1"/>
          <w:sz w:val="24"/>
          <w:szCs w:val="24"/>
        </w:rPr>
        <w:t>2.15</w:t>
      </w:r>
      <w:r>
        <w:rPr>
          <w:rFonts w:ascii="宋体" w:hAnsi="宋体" w:cs="宋体"/>
          <w:color w:val="auto"/>
          <w:sz w:val="24"/>
          <w:szCs w:val="24"/>
        </w:rPr>
        <w:t xml:space="preserve"> 检验和验收</w:t>
      </w:r>
    </w:p>
    <w:p>
      <w:pPr>
        <w:spacing w:before="182" w:line="211" w:lineRule="auto"/>
        <w:ind w:left="475"/>
        <w:rPr>
          <w:rFonts w:ascii="宋体" w:hAnsi="宋体" w:cs="宋体"/>
          <w:color w:val="auto"/>
          <w:spacing w:val="-5"/>
          <w:sz w:val="24"/>
          <w:szCs w:val="24"/>
          <w:u w:val="single"/>
        </w:rPr>
      </w:pPr>
      <w:r>
        <w:rPr>
          <w:rFonts w:ascii="宋体" w:hAnsi="宋体" w:cs="宋体"/>
          <w:color w:val="auto"/>
          <w:spacing w:val="-10"/>
          <w:sz w:val="24"/>
          <w:szCs w:val="24"/>
        </w:rPr>
        <w:t>2.1</w:t>
      </w:r>
      <w:r>
        <w:rPr>
          <w:rFonts w:ascii="宋体" w:hAnsi="宋体" w:cs="宋体"/>
          <w:color w:val="auto"/>
          <w:spacing w:val="-6"/>
          <w:sz w:val="24"/>
          <w:szCs w:val="24"/>
        </w:rPr>
        <w:t>5</w:t>
      </w:r>
      <w:r>
        <w:rPr>
          <w:rFonts w:ascii="宋体" w:hAnsi="宋体" w:cs="宋体"/>
          <w:color w:val="auto"/>
          <w:spacing w:val="-5"/>
          <w:sz w:val="24"/>
          <w:szCs w:val="24"/>
        </w:rPr>
        <w:t>.1 乙方按照</w:t>
      </w:r>
      <w:r>
        <w:rPr>
          <w:rFonts w:ascii="宋体" w:hAnsi="宋体" w:cs="宋体"/>
          <w:color w:val="auto"/>
          <w:sz w:val="24"/>
          <w:szCs w:val="24"/>
          <w:u w:val="single"/>
        </w:rPr>
        <w:t>合同专用条款</w:t>
      </w:r>
      <w:r>
        <w:rPr>
          <w:rFonts w:ascii="宋体" w:hAnsi="宋体" w:cs="宋体"/>
          <w:color w:val="auto"/>
          <w:spacing w:val="-5"/>
          <w:sz w:val="24"/>
          <w:szCs w:val="24"/>
        </w:rPr>
        <w:t>的约定，定期提交服务报告，甲方按照</w:t>
      </w:r>
      <w:r>
        <w:rPr>
          <w:rFonts w:ascii="宋体" w:hAnsi="宋体" w:cs="宋体"/>
          <w:color w:val="auto"/>
          <w:spacing w:val="-5"/>
          <w:sz w:val="24"/>
          <w:szCs w:val="24"/>
          <w:u w:val="single"/>
        </w:rPr>
        <w:t>合同专</w:t>
      </w:r>
    </w:p>
    <w:p>
      <w:pPr>
        <w:rPr>
          <w:rFonts w:ascii="宋体" w:hAnsi="宋体" w:cs="宋体"/>
          <w:color w:val="auto"/>
          <w:spacing w:val="-5"/>
          <w:sz w:val="24"/>
          <w:szCs w:val="24"/>
          <w:u w:val="single"/>
        </w:rPr>
        <w:sectPr>
          <w:headerReference r:id="rId10" w:type="default"/>
          <w:footerReference r:id="rId11" w:type="default"/>
          <w:pgSz w:w="11907" w:h="16839"/>
          <w:pgMar w:top="1118" w:right="1729" w:bottom="1233" w:left="1771" w:header="877" w:footer="982" w:gutter="0"/>
          <w:cols w:space="720" w:num="1"/>
        </w:sectPr>
      </w:pPr>
    </w:p>
    <w:p>
      <w:pPr>
        <w:spacing w:before="82" w:line="212" w:lineRule="auto"/>
        <w:ind w:left="28"/>
        <w:rPr>
          <w:rFonts w:ascii="宋体" w:hAnsi="宋体" w:cs="宋体"/>
          <w:color w:val="auto"/>
          <w:sz w:val="24"/>
          <w:szCs w:val="24"/>
        </w:rPr>
      </w:pPr>
      <w:r>
        <w:rPr>
          <w:rFonts w:ascii="宋体" w:hAnsi="宋体" w:cs="宋体"/>
          <w:color w:val="auto"/>
          <w:spacing w:val="-5"/>
          <w:sz w:val="24"/>
          <w:szCs w:val="24"/>
          <w:u w:val="single"/>
        </w:rPr>
        <w:t>用条款</w:t>
      </w:r>
      <w:r>
        <w:rPr>
          <w:rFonts w:ascii="宋体" w:hAnsi="宋体" w:cs="宋体"/>
          <w:color w:val="auto"/>
          <w:spacing w:val="-2"/>
          <w:sz w:val="24"/>
          <w:szCs w:val="24"/>
        </w:rPr>
        <w:t>的约定进行定期验收；</w:t>
      </w:r>
    </w:p>
    <w:p>
      <w:pPr>
        <w:spacing w:before="180" w:line="360" w:lineRule="auto"/>
        <w:ind w:left="36" w:right="67" w:firstLine="439"/>
        <w:rPr>
          <w:rFonts w:ascii="宋体" w:hAnsi="宋体" w:cs="宋体"/>
          <w:color w:val="auto"/>
          <w:sz w:val="24"/>
          <w:szCs w:val="24"/>
        </w:rPr>
      </w:pPr>
      <w:r>
        <w:rPr>
          <w:rFonts w:ascii="宋体" w:hAnsi="宋体" w:cs="宋体"/>
          <w:color w:val="auto"/>
          <w:spacing w:val="-10"/>
          <w:sz w:val="24"/>
          <w:szCs w:val="24"/>
        </w:rPr>
        <w:t>2.</w:t>
      </w:r>
      <w:r>
        <w:rPr>
          <w:rFonts w:ascii="宋体" w:hAnsi="宋体" w:cs="宋体"/>
          <w:color w:val="auto"/>
          <w:spacing w:val="-7"/>
          <w:sz w:val="24"/>
          <w:szCs w:val="24"/>
        </w:rPr>
        <w:t>1</w:t>
      </w:r>
      <w:r>
        <w:rPr>
          <w:rFonts w:ascii="宋体" w:hAnsi="宋体" w:cs="宋体"/>
          <w:color w:val="auto"/>
          <w:spacing w:val="-5"/>
          <w:sz w:val="24"/>
          <w:szCs w:val="24"/>
        </w:rPr>
        <w:t>5.2 合同期满或者履行完毕后，甲方有权组织(包括依法邀请国家认可的</w:t>
      </w:r>
      <w:r>
        <w:rPr>
          <w:rFonts w:ascii="宋体" w:hAnsi="宋体" w:cs="宋体"/>
          <w:color w:val="auto"/>
          <w:spacing w:val="-12"/>
          <w:sz w:val="24"/>
          <w:szCs w:val="24"/>
        </w:rPr>
        <w:t>质量检测机构参加) 对乙方履约的验收， 即：按照合同约定的标准，组织对乙</w:t>
      </w:r>
      <w:r>
        <w:rPr>
          <w:rFonts w:ascii="宋体" w:hAnsi="宋体" w:cs="宋体"/>
          <w:color w:val="auto"/>
          <w:spacing w:val="-8"/>
          <w:sz w:val="24"/>
          <w:szCs w:val="24"/>
        </w:rPr>
        <w:t>方</w:t>
      </w:r>
      <w:r>
        <w:rPr>
          <w:rFonts w:ascii="宋体" w:hAnsi="宋体" w:cs="宋体"/>
          <w:color w:val="auto"/>
          <w:spacing w:val="-18"/>
          <w:sz w:val="24"/>
          <w:szCs w:val="24"/>
        </w:rPr>
        <w:t>履</w:t>
      </w:r>
      <w:r>
        <w:rPr>
          <w:rFonts w:ascii="宋体" w:hAnsi="宋体" w:cs="宋体"/>
          <w:color w:val="auto"/>
          <w:spacing w:val="-12"/>
          <w:sz w:val="24"/>
          <w:szCs w:val="24"/>
        </w:rPr>
        <w:t>约情况的验收，并出具验收书；向社会公众提供的公共服务项目，验收时应当</w:t>
      </w:r>
      <w:r>
        <w:rPr>
          <w:rFonts w:ascii="宋体" w:hAnsi="宋体" w:cs="宋体"/>
          <w:color w:val="auto"/>
          <w:spacing w:val="-4"/>
          <w:sz w:val="24"/>
          <w:szCs w:val="24"/>
        </w:rPr>
        <w:t>邀请服务对</w:t>
      </w:r>
      <w:r>
        <w:rPr>
          <w:rFonts w:ascii="宋体" w:hAnsi="宋体" w:cs="宋体"/>
          <w:color w:val="auto"/>
          <w:spacing w:val="-2"/>
          <w:sz w:val="24"/>
          <w:szCs w:val="24"/>
        </w:rPr>
        <w:t>象参与并出具意见，验收结果应当向社会公告；</w:t>
      </w:r>
    </w:p>
    <w:p>
      <w:pPr>
        <w:spacing w:before="1" w:line="345" w:lineRule="auto"/>
        <w:ind w:left="28" w:firstLine="446"/>
        <w:rPr>
          <w:rFonts w:ascii="宋体" w:hAnsi="宋体" w:cs="宋体"/>
          <w:color w:val="auto"/>
          <w:sz w:val="25"/>
          <w:szCs w:val="25"/>
        </w:rPr>
      </w:pPr>
      <w:r>
        <w:rPr>
          <w:rFonts w:ascii="宋体" w:hAnsi="宋体" w:cs="宋体"/>
          <w:color w:val="auto"/>
          <w:spacing w:val="-4"/>
          <w:sz w:val="24"/>
          <w:szCs w:val="24"/>
        </w:rPr>
        <w:t>2.15.3 检验和验收标准、程序等具体内容以及前述验收书的效力详见</w:t>
      </w:r>
      <w:r>
        <w:rPr>
          <w:rFonts w:ascii="宋体" w:hAnsi="宋体" w:cs="宋体"/>
          <w:color w:val="auto"/>
          <w:spacing w:val="-12"/>
          <w:sz w:val="24"/>
          <w:szCs w:val="24"/>
          <w:u w:val="single"/>
        </w:rPr>
        <w:t>合同专 用条款。</w:t>
      </w:r>
    </w:p>
    <w:p>
      <w:pPr>
        <w:spacing w:line="219" w:lineRule="auto"/>
        <w:ind w:left="477"/>
        <w:outlineLvl w:val="0"/>
        <w:rPr>
          <w:rFonts w:ascii="宋体" w:hAnsi="宋体" w:cs="宋体"/>
          <w:color w:val="auto"/>
          <w:sz w:val="24"/>
          <w:szCs w:val="24"/>
        </w:rPr>
      </w:pPr>
      <w:r>
        <w:rPr>
          <w:rFonts w:ascii="宋体" w:hAnsi="宋体" w:cs="宋体"/>
          <w:color w:val="auto"/>
          <w:spacing w:val="-6"/>
          <w:sz w:val="24"/>
          <w:szCs w:val="24"/>
        </w:rPr>
        <w:t>2</w:t>
      </w:r>
      <w:r>
        <w:rPr>
          <w:rFonts w:ascii="宋体" w:hAnsi="宋体" w:cs="宋体"/>
          <w:color w:val="auto"/>
          <w:spacing w:val="-4"/>
          <w:sz w:val="24"/>
          <w:szCs w:val="24"/>
        </w:rPr>
        <w:t>.</w:t>
      </w:r>
      <w:r>
        <w:rPr>
          <w:rFonts w:ascii="宋体" w:hAnsi="宋体" w:cs="宋体"/>
          <w:color w:val="auto"/>
          <w:spacing w:val="-3"/>
          <w:sz w:val="24"/>
          <w:szCs w:val="24"/>
        </w:rPr>
        <w:t>16 合同使用的文字和适用的法律</w:t>
      </w:r>
    </w:p>
    <w:p>
      <w:pPr>
        <w:spacing w:before="183" w:line="219" w:lineRule="auto"/>
        <w:ind w:left="475"/>
        <w:rPr>
          <w:rFonts w:ascii="宋体" w:hAnsi="宋体" w:cs="宋体"/>
          <w:color w:val="auto"/>
          <w:sz w:val="24"/>
          <w:szCs w:val="24"/>
        </w:rPr>
      </w:pPr>
      <w:r>
        <w:rPr>
          <w:rFonts w:ascii="宋体" w:hAnsi="宋体" w:cs="宋体"/>
          <w:color w:val="auto"/>
          <w:spacing w:val="-6"/>
          <w:sz w:val="24"/>
          <w:szCs w:val="24"/>
        </w:rPr>
        <w:t>2.</w:t>
      </w:r>
      <w:r>
        <w:rPr>
          <w:rFonts w:ascii="宋体" w:hAnsi="宋体" w:cs="宋体"/>
          <w:color w:val="auto"/>
          <w:spacing w:val="-3"/>
          <w:sz w:val="24"/>
          <w:szCs w:val="24"/>
        </w:rPr>
        <w:t>16.1 合同使用汉语书就、变更和解释；</w:t>
      </w:r>
    </w:p>
    <w:p>
      <w:pPr>
        <w:spacing w:before="182" w:line="220" w:lineRule="auto"/>
        <w:ind w:left="475"/>
        <w:rPr>
          <w:rFonts w:ascii="宋体" w:hAnsi="宋体" w:cs="宋体"/>
          <w:color w:val="auto"/>
          <w:sz w:val="24"/>
          <w:szCs w:val="24"/>
        </w:rPr>
      </w:pPr>
      <w:r>
        <w:rPr>
          <w:rFonts w:ascii="宋体" w:hAnsi="宋体" w:cs="宋体"/>
          <w:color w:val="auto"/>
          <w:spacing w:val="-5"/>
          <w:sz w:val="24"/>
          <w:szCs w:val="24"/>
        </w:rPr>
        <w:t>2.16.2 合同适用中华人民共和国法律</w:t>
      </w:r>
      <w:r>
        <w:rPr>
          <w:rFonts w:ascii="宋体" w:hAnsi="宋体" w:cs="宋体"/>
          <w:color w:val="auto"/>
          <w:spacing w:val="-4"/>
          <w:sz w:val="24"/>
          <w:szCs w:val="24"/>
        </w:rPr>
        <w:t>。</w:t>
      </w:r>
    </w:p>
    <w:p>
      <w:pPr>
        <w:spacing w:before="183" w:line="220" w:lineRule="auto"/>
        <w:ind w:left="477"/>
        <w:rPr>
          <w:rFonts w:ascii="宋体" w:hAnsi="宋体" w:cs="宋体"/>
          <w:color w:val="auto"/>
          <w:sz w:val="24"/>
          <w:szCs w:val="24"/>
        </w:rPr>
      </w:pPr>
      <w:r>
        <w:rPr>
          <w:rFonts w:ascii="宋体" w:hAnsi="宋体" w:cs="宋体"/>
          <w:color w:val="auto"/>
          <w:spacing w:val="-10"/>
          <w:sz w:val="24"/>
          <w:szCs w:val="24"/>
        </w:rPr>
        <w:t>2</w:t>
      </w:r>
      <w:r>
        <w:rPr>
          <w:rFonts w:ascii="宋体" w:hAnsi="宋体" w:cs="宋体"/>
          <w:color w:val="auto"/>
          <w:spacing w:val="-6"/>
          <w:sz w:val="24"/>
          <w:szCs w:val="24"/>
        </w:rPr>
        <w:t>.17 履约保证金</w:t>
      </w:r>
    </w:p>
    <w:p>
      <w:pPr>
        <w:spacing w:before="182" w:line="211" w:lineRule="auto"/>
        <w:ind w:left="475"/>
        <w:rPr>
          <w:rFonts w:ascii="宋体" w:hAnsi="宋体" w:cs="宋体"/>
          <w:color w:val="auto"/>
          <w:spacing w:val="-10"/>
          <w:sz w:val="24"/>
          <w:szCs w:val="24"/>
        </w:rPr>
      </w:pPr>
      <w:r>
        <w:rPr>
          <w:rFonts w:ascii="宋体" w:hAnsi="宋体" w:cs="宋体"/>
          <w:color w:val="auto"/>
          <w:spacing w:val="-9"/>
          <w:sz w:val="24"/>
          <w:szCs w:val="24"/>
        </w:rPr>
        <w:t>2.17.1 采购文件要求乙方提交履约保证金的，乙方应按</w:t>
      </w:r>
      <w:r>
        <w:rPr>
          <w:rFonts w:hint="eastAsia" w:ascii="宋体" w:hAnsi="宋体" w:cs="宋体"/>
          <w:color w:val="auto"/>
          <w:spacing w:val="-5"/>
          <w:sz w:val="24"/>
          <w:szCs w:val="24"/>
          <w:u w:val="single"/>
        </w:rPr>
        <w:t>供应商须知前附表的</w:t>
      </w:r>
      <w:r>
        <w:rPr>
          <w:rFonts w:ascii="宋体" w:hAnsi="宋体" w:cs="宋体"/>
          <w:color w:val="auto"/>
          <w:spacing w:val="-9"/>
          <w:sz w:val="24"/>
          <w:szCs w:val="24"/>
        </w:rPr>
        <w:t>约定</w:t>
      </w:r>
    </w:p>
    <w:p>
      <w:pPr>
        <w:spacing w:before="182" w:line="360" w:lineRule="auto"/>
        <w:ind w:left="39" w:right="8"/>
        <w:rPr>
          <w:rFonts w:ascii="宋体" w:hAnsi="宋体" w:cs="宋体"/>
          <w:color w:val="auto"/>
          <w:sz w:val="24"/>
          <w:szCs w:val="24"/>
        </w:rPr>
      </w:pPr>
      <w:r>
        <w:rPr>
          <w:rFonts w:ascii="宋体" w:hAnsi="宋体" w:cs="宋体"/>
          <w:color w:val="auto"/>
          <w:spacing w:val="-10"/>
          <w:sz w:val="24"/>
          <w:szCs w:val="24"/>
        </w:rPr>
        <w:t>提</w:t>
      </w:r>
      <w:r>
        <w:rPr>
          <w:rFonts w:ascii="宋体" w:hAnsi="宋体" w:cs="宋体"/>
          <w:color w:val="auto"/>
          <w:spacing w:val="-6"/>
          <w:sz w:val="24"/>
          <w:szCs w:val="24"/>
        </w:rPr>
        <w:t xml:space="preserve">交不超过合同价 </w:t>
      </w:r>
      <w:r>
        <w:rPr>
          <w:rFonts w:hint="eastAsia" w:ascii="宋体" w:hAnsi="宋体" w:cs="宋体"/>
          <w:color w:val="auto"/>
          <w:spacing w:val="-6"/>
          <w:sz w:val="24"/>
          <w:szCs w:val="24"/>
        </w:rPr>
        <w:t>2.5</w:t>
      </w:r>
      <w:r>
        <w:rPr>
          <w:rFonts w:ascii="宋体" w:hAnsi="宋体" w:cs="宋体"/>
          <w:color w:val="auto"/>
          <w:spacing w:val="-6"/>
          <w:sz w:val="24"/>
          <w:szCs w:val="24"/>
        </w:rPr>
        <w:t>%的履约保证金；</w:t>
      </w:r>
    </w:p>
    <w:p>
      <w:pPr>
        <w:spacing w:before="3" w:line="359" w:lineRule="auto"/>
        <w:ind w:left="39" w:right="68" w:firstLine="436"/>
        <w:rPr>
          <w:rFonts w:ascii="宋体" w:hAnsi="宋体" w:cs="宋体"/>
          <w:color w:val="auto"/>
          <w:sz w:val="24"/>
          <w:szCs w:val="24"/>
        </w:rPr>
      </w:pPr>
      <w:r>
        <w:rPr>
          <w:rFonts w:ascii="宋体" w:hAnsi="宋体" w:cs="宋体"/>
          <w:color w:val="auto"/>
          <w:spacing w:val="-8"/>
          <w:sz w:val="24"/>
          <w:szCs w:val="24"/>
        </w:rPr>
        <w:t>2.17.</w:t>
      </w:r>
      <w:r>
        <w:rPr>
          <w:rFonts w:hint="eastAsia" w:ascii="宋体" w:hAnsi="宋体" w:cs="宋体"/>
          <w:color w:val="auto"/>
          <w:spacing w:val="-8"/>
          <w:sz w:val="24"/>
          <w:szCs w:val="24"/>
          <w:lang w:val="en-US" w:eastAsia="zh-CN"/>
        </w:rPr>
        <w:t>2</w:t>
      </w:r>
      <w:r>
        <w:rPr>
          <w:rFonts w:ascii="宋体" w:hAnsi="宋体" w:cs="宋体"/>
          <w:color w:val="auto"/>
          <w:spacing w:val="-8"/>
          <w:sz w:val="24"/>
          <w:szCs w:val="24"/>
        </w:rPr>
        <w:t xml:space="preserve"> 如果乙方不履行合同，履约保证金不予退还； 如果乙方未能按合同</w:t>
      </w:r>
      <w:r>
        <w:rPr>
          <w:rFonts w:ascii="宋体" w:hAnsi="宋体" w:cs="宋体"/>
          <w:color w:val="auto"/>
          <w:spacing w:val="-6"/>
          <w:sz w:val="24"/>
          <w:szCs w:val="24"/>
        </w:rPr>
        <w:t>约</w:t>
      </w:r>
      <w:r>
        <w:rPr>
          <w:rFonts w:ascii="宋体" w:hAnsi="宋体" w:cs="宋体"/>
          <w:color w:val="auto"/>
          <w:spacing w:val="-12"/>
          <w:sz w:val="24"/>
          <w:szCs w:val="24"/>
        </w:rPr>
        <w:t>定</w:t>
      </w:r>
      <w:r>
        <w:rPr>
          <w:rFonts w:ascii="宋体" w:hAnsi="宋体" w:cs="宋体"/>
          <w:color w:val="auto"/>
          <w:spacing w:val="-10"/>
          <w:sz w:val="24"/>
          <w:szCs w:val="24"/>
        </w:rPr>
        <w:t>全</w:t>
      </w:r>
      <w:r>
        <w:rPr>
          <w:rFonts w:ascii="宋体" w:hAnsi="宋体" w:cs="宋体"/>
          <w:color w:val="auto"/>
          <w:spacing w:val="-6"/>
          <w:sz w:val="24"/>
          <w:szCs w:val="24"/>
        </w:rPr>
        <w:t>面履行义务，那么甲方有权从履约保证金中取得补偿或赔偿，同时不影响甲</w:t>
      </w:r>
      <w:r>
        <w:rPr>
          <w:rFonts w:ascii="宋体" w:hAnsi="宋体" w:cs="宋体"/>
          <w:color w:val="auto"/>
          <w:spacing w:val="-2"/>
          <w:sz w:val="24"/>
          <w:szCs w:val="24"/>
        </w:rPr>
        <w:t>方要求乙方承担合同约定的超过履约</w:t>
      </w:r>
      <w:r>
        <w:rPr>
          <w:rFonts w:ascii="宋体" w:hAnsi="宋体" w:cs="宋体"/>
          <w:color w:val="auto"/>
          <w:spacing w:val="-1"/>
          <w:sz w:val="24"/>
          <w:szCs w:val="24"/>
        </w:rPr>
        <w:t>保证金的违约责任的权利。</w:t>
      </w:r>
    </w:p>
    <w:p>
      <w:pPr>
        <w:spacing w:before="1" w:line="219" w:lineRule="auto"/>
        <w:ind w:left="477"/>
        <w:outlineLvl w:val="0"/>
        <w:rPr>
          <w:rFonts w:ascii="宋体" w:hAnsi="宋体" w:cs="宋体"/>
          <w:color w:val="auto"/>
          <w:sz w:val="24"/>
          <w:szCs w:val="24"/>
        </w:rPr>
      </w:pPr>
      <w:r>
        <w:rPr>
          <w:rFonts w:ascii="宋体" w:hAnsi="宋体" w:cs="宋体"/>
          <w:color w:val="auto"/>
          <w:spacing w:val="-1"/>
          <w:sz w:val="24"/>
          <w:szCs w:val="24"/>
        </w:rPr>
        <w:t>2.18 合</w:t>
      </w:r>
      <w:r>
        <w:rPr>
          <w:rFonts w:ascii="宋体" w:hAnsi="宋体" w:cs="宋体"/>
          <w:color w:val="auto"/>
          <w:sz w:val="24"/>
          <w:szCs w:val="24"/>
        </w:rPr>
        <w:t>同份数</w:t>
      </w:r>
    </w:p>
    <w:p>
      <w:pPr>
        <w:spacing w:before="182" w:line="211" w:lineRule="auto"/>
        <w:ind w:left="473"/>
        <w:rPr>
          <w:rFonts w:ascii="宋体" w:hAnsi="宋体" w:cs="宋体"/>
          <w:color w:val="auto"/>
          <w:sz w:val="24"/>
          <w:szCs w:val="24"/>
        </w:rPr>
      </w:pPr>
      <w:r>
        <w:rPr>
          <w:rFonts w:ascii="宋体" w:hAnsi="宋体" w:cs="宋体"/>
          <w:color w:val="auto"/>
          <w:spacing w:val="-4"/>
          <w:sz w:val="24"/>
          <w:szCs w:val="24"/>
        </w:rPr>
        <w:t>合同份数按</w:t>
      </w:r>
      <w:r>
        <w:rPr>
          <w:rFonts w:ascii="宋体" w:hAnsi="宋体" w:cs="宋体"/>
          <w:color w:val="auto"/>
          <w:spacing w:val="-1"/>
          <w:sz w:val="24"/>
          <w:szCs w:val="24"/>
          <w:u w:val="single"/>
        </w:rPr>
        <w:t>合同专用条款</w:t>
      </w:r>
      <w:r>
        <w:rPr>
          <w:rFonts w:ascii="宋体" w:hAnsi="宋体" w:cs="宋体"/>
          <w:color w:val="auto"/>
          <w:spacing w:val="-2"/>
          <w:sz w:val="24"/>
          <w:szCs w:val="24"/>
        </w:rPr>
        <w:t>规定，每份均具有同等法律效力。</w:t>
      </w:r>
    </w:p>
    <w:p>
      <w:pPr>
        <w:rPr>
          <w:color w:val="auto"/>
        </w:rPr>
        <w:sectPr>
          <w:headerReference r:id="rId12" w:type="default"/>
          <w:footerReference r:id="rId13" w:type="default"/>
          <w:pgSz w:w="11907" w:h="16839"/>
          <w:pgMar w:top="1118" w:right="1731" w:bottom="1233" w:left="1771" w:header="877" w:footer="982" w:gutter="0"/>
          <w:cols w:space="720" w:num="1"/>
        </w:sectPr>
      </w:pPr>
    </w:p>
    <w:p>
      <w:pPr>
        <w:spacing w:line="354" w:lineRule="auto"/>
        <w:rPr>
          <w:color w:val="auto"/>
        </w:rPr>
      </w:pPr>
    </w:p>
    <w:p>
      <w:pPr>
        <w:spacing w:before="78" w:line="218" w:lineRule="auto"/>
        <w:ind w:left="2990"/>
        <w:rPr>
          <w:rFonts w:ascii="宋体" w:hAnsi="宋体" w:cs="宋体"/>
          <w:color w:val="auto"/>
          <w:sz w:val="24"/>
          <w:szCs w:val="24"/>
          <w:highlight w:val="none"/>
        </w:rPr>
      </w:pPr>
      <w:r>
        <w:rPr>
          <w:rFonts w:ascii="宋体" w:hAnsi="宋体" w:cs="宋体"/>
          <w:color w:val="auto"/>
          <w:spacing w:val="-1"/>
          <w:sz w:val="24"/>
          <w:szCs w:val="24"/>
          <w:highlight w:val="none"/>
        </w:rPr>
        <w:t>第</w:t>
      </w:r>
      <w:r>
        <w:rPr>
          <w:rFonts w:ascii="宋体" w:hAnsi="宋体" w:cs="宋体"/>
          <w:color w:val="auto"/>
          <w:sz w:val="24"/>
          <w:szCs w:val="24"/>
          <w:highlight w:val="none"/>
        </w:rPr>
        <w:t>三部分合同专用条款</w:t>
      </w:r>
    </w:p>
    <w:p>
      <w:pPr>
        <w:spacing w:before="184" w:line="360" w:lineRule="auto"/>
        <w:ind w:left="42" w:firstLine="435"/>
        <w:rPr>
          <w:rFonts w:ascii="宋体" w:hAnsi="宋体" w:cs="宋体"/>
          <w:color w:val="auto"/>
          <w:sz w:val="24"/>
          <w:szCs w:val="24"/>
        </w:rPr>
      </w:pPr>
      <w:r>
        <w:rPr>
          <w:rFonts w:ascii="宋体" w:hAnsi="宋体" w:cs="宋体"/>
          <w:color w:val="auto"/>
          <w:spacing w:val="1"/>
          <w:sz w:val="24"/>
          <w:szCs w:val="24"/>
        </w:rPr>
        <w:t>本部分是对前两</w:t>
      </w:r>
      <w:r>
        <w:rPr>
          <w:rFonts w:ascii="宋体" w:hAnsi="宋体" w:cs="宋体"/>
          <w:color w:val="auto"/>
          <w:sz w:val="24"/>
          <w:szCs w:val="24"/>
        </w:rPr>
        <w:t xml:space="preserve">部分的补充和修改，如果前两部分和本部分的约定不一致， </w:t>
      </w:r>
      <w:r>
        <w:rPr>
          <w:rFonts w:ascii="宋体" w:hAnsi="宋体" w:cs="宋体"/>
          <w:color w:val="auto"/>
          <w:spacing w:val="-4"/>
          <w:sz w:val="24"/>
          <w:szCs w:val="24"/>
        </w:rPr>
        <w:t>应以本部分的约定为准。本部</w:t>
      </w:r>
      <w:r>
        <w:rPr>
          <w:rFonts w:ascii="宋体" w:hAnsi="宋体" w:cs="宋体"/>
          <w:color w:val="auto"/>
          <w:spacing w:val="-3"/>
          <w:sz w:val="24"/>
          <w:szCs w:val="24"/>
        </w:rPr>
        <w:t>分</w:t>
      </w:r>
      <w:r>
        <w:rPr>
          <w:rFonts w:ascii="宋体" w:hAnsi="宋体" w:cs="宋体"/>
          <w:color w:val="auto"/>
          <w:spacing w:val="-2"/>
          <w:sz w:val="24"/>
          <w:szCs w:val="24"/>
        </w:rPr>
        <w:t>的条款号应与前两部分的条款号保持对应；与前</w:t>
      </w:r>
      <w:r>
        <w:rPr>
          <w:rFonts w:ascii="宋体" w:hAnsi="宋体" w:cs="宋体"/>
          <w:color w:val="auto"/>
          <w:spacing w:val="-1"/>
          <w:sz w:val="24"/>
          <w:szCs w:val="24"/>
        </w:rPr>
        <w:t>两部分无对应关系的内容</w:t>
      </w:r>
      <w:r>
        <w:rPr>
          <w:rFonts w:ascii="宋体" w:hAnsi="宋体" w:cs="宋体"/>
          <w:color w:val="auto"/>
          <w:sz w:val="24"/>
          <w:szCs w:val="24"/>
        </w:rPr>
        <w:t>可另行编制条款号。</w:t>
      </w:r>
    </w:p>
    <w:p>
      <w:pPr>
        <w:spacing w:line="69" w:lineRule="exact"/>
        <w:rPr>
          <w:color w:val="auto"/>
        </w:rPr>
      </w:pPr>
    </w:p>
    <w:tbl>
      <w:tblPr>
        <w:tblStyle w:val="12"/>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8"/>
        <w:gridCol w:w="75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98" w:type="dxa"/>
            <w:tcBorders>
              <w:right w:val="single" w:color="000000" w:sz="4" w:space="0"/>
            </w:tcBorders>
          </w:tcPr>
          <w:p>
            <w:pPr>
              <w:spacing w:before="83" w:line="220" w:lineRule="auto"/>
              <w:ind w:left="47"/>
              <w:rPr>
                <w:rFonts w:ascii="宋体" w:hAnsi="宋体" w:cs="宋体"/>
                <w:color w:val="auto"/>
                <w:sz w:val="24"/>
                <w:szCs w:val="24"/>
              </w:rPr>
            </w:pPr>
            <w:r>
              <w:rPr>
                <w:rFonts w:ascii="宋体" w:hAnsi="宋体" w:cs="宋体"/>
                <w:color w:val="auto"/>
                <w:spacing w:val="-4"/>
                <w:sz w:val="24"/>
                <w:szCs w:val="24"/>
              </w:rPr>
              <w:t>条</w:t>
            </w:r>
            <w:r>
              <w:rPr>
                <w:rFonts w:ascii="宋体" w:hAnsi="宋体" w:cs="宋体"/>
                <w:color w:val="auto"/>
                <w:spacing w:val="-3"/>
                <w:sz w:val="24"/>
                <w:szCs w:val="24"/>
              </w:rPr>
              <w:t>款号</w:t>
            </w:r>
          </w:p>
        </w:tc>
        <w:tc>
          <w:tcPr>
            <w:tcW w:w="7572" w:type="dxa"/>
            <w:tcBorders>
              <w:left w:val="single" w:color="000000" w:sz="4" w:space="0"/>
              <w:right w:val="single" w:color="000000" w:sz="4" w:space="0"/>
            </w:tcBorders>
          </w:tcPr>
          <w:p>
            <w:pPr>
              <w:spacing w:before="83" w:line="220" w:lineRule="auto"/>
              <w:ind w:left="3311"/>
              <w:rPr>
                <w:rFonts w:ascii="宋体" w:hAnsi="宋体" w:cs="宋体"/>
                <w:color w:val="auto"/>
                <w:sz w:val="24"/>
                <w:szCs w:val="24"/>
              </w:rPr>
            </w:pPr>
            <w:r>
              <w:rPr>
                <w:rFonts w:ascii="宋体" w:hAnsi="宋体" w:cs="宋体"/>
                <w:color w:val="auto"/>
                <w:spacing w:val="-4"/>
                <w:sz w:val="24"/>
                <w:szCs w:val="24"/>
              </w:rPr>
              <w:t>约</w:t>
            </w:r>
            <w:r>
              <w:rPr>
                <w:rFonts w:ascii="宋体" w:hAnsi="宋体" w:cs="宋体"/>
                <w:color w:val="auto"/>
                <w:spacing w:val="-3"/>
                <w:sz w:val="24"/>
                <w:szCs w:val="24"/>
              </w:rPr>
              <w:t>定</w:t>
            </w:r>
            <w:r>
              <w:rPr>
                <w:rFonts w:ascii="宋体" w:hAnsi="宋体" w:cs="宋体"/>
                <w:color w:val="auto"/>
                <w:spacing w:val="-2"/>
                <w:sz w:val="24"/>
                <w:szCs w:val="24"/>
              </w:rPr>
              <w:t>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8"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98" w:type="dxa"/>
            <w:tcBorders>
              <w:right w:val="single" w:color="000000" w:sz="4" w:space="0"/>
            </w:tcBorders>
          </w:tcPr>
          <w:p>
            <w:pPr>
              <w:rPr>
                <w:rFonts w:cs="Arial"/>
                <w:color w:val="auto"/>
              </w:rPr>
            </w:pPr>
          </w:p>
        </w:tc>
        <w:tc>
          <w:tcPr>
            <w:tcW w:w="7572" w:type="dxa"/>
            <w:tcBorders>
              <w:left w:val="single" w:color="000000" w:sz="4" w:space="0"/>
              <w:right w:val="single" w:color="000000" w:sz="4" w:space="0"/>
            </w:tcBorders>
          </w:tcPr>
          <w:p>
            <w:pPr>
              <w:rPr>
                <w:rFonts w:cs="Arial"/>
                <w:color w:val="auto"/>
              </w:rPr>
            </w:pPr>
          </w:p>
        </w:tc>
      </w:tr>
    </w:tbl>
    <w:p>
      <w:pPr>
        <w:rPr>
          <w:rFonts w:ascii="宋体" w:hAnsi="宋体" w:cs="宋体"/>
          <w:color w:val="auto"/>
          <w:sz w:val="28"/>
          <w:szCs w:val="28"/>
        </w:rPr>
      </w:pPr>
    </w:p>
    <w:p>
      <w:pPr>
        <w:rPr>
          <w:color w:val="auto"/>
        </w:rPr>
      </w:pPr>
    </w:p>
    <w:sectPr>
      <w:headerReference r:id="rId14" w:type="default"/>
      <w:footerReference r:id="rId15" w:type="default"/>
      <w:pgSz w:w="11906" w:h="16838"/>
      <w:pgMar w:top="1440" w:right="153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楷体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panose1 w:val="02010609060101010101"/>
    <w:charset w:val="86"/>
    <w:family w:val="auto"/>
    <w:pitch w:val="default"/>
    <w:sig w:usb0="800002BF" w:usb1="38CF7CFA" w:usb2="00000016" w:usb3="00000000" w:csb0="00040001" w:csb1="00000000"/>
  </w:font>
  <w:font w:name="东文宋体">
    <w:altName w:val="宋体"/>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spacing w:line="220" w:lineRule="auto"/>
      <w:ind w:left="3323"/>
      <w:rPr>
        <w:rFonts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spacing w:line="220" w:lineRule="auto"/>
      <w:ind w:left="3323"/>
      <w:rPr>
        <w:rFonts w:ascii="宋体" w:hAnsi="宋体" w:cs="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3323"/>
      <w:rPr>
        <w:rFonts w:ascii="宋体" w:hAnsi="宋体" w:cs="宋体"/>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3323"/>
      <w:rPr>
        <w:rFonts w:ascii="宋体" w:hAnsi="宋体" w:cs="宋体"/>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3323"/>
      <w:rPr>
        <w:rFonts w:ascii="宋体" w:hAnsi="宋体" w:cs="宋体"/>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3323"/>
      <w:rPr>
        <w:rFonts w:ascii="宋体" w:hAnsi="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974D22"/>
    <w:rsid w:val="50A92A8E"/>
    <w:rsid w:val="B73EF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3">
    <w:name w:val="heading 3"/>
    <w:basedOn w:val="1"/>
    <w:next w:val="1"/>
    <w:qFormat/>
    <w:uiPriority w:val="0"/>
    <w:pPr>
      <w:keepNext/>
      <w:keepLines/>
      <w:spacing w:before="260" w:after="260" w:line="416" w:lineRule="auto"/>
      <w:outlineLvl w:val="2"/>
    </w:pPr>
    <w:rPr>
      <w:b/>
      <w:bCs/>
      <w:sz w:val="32"/>
      <w:szCs w:val="32"/>
      <w:lang w:val="zh-CN"/>
    </w:rPr>
  </w:style>
  <w:style w:type="character" w:default="1" w:styleId="9">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pPr>
    <w:rPr>
      <w:szCs w:val="24"/>
    </w:rPr>
  </w:style>
  <w:style w:type="paragraph" w:styleId="5">
    <w:name w:val="Date"/>
    <w:basedOn w:val="1"/>
    <w:next w:val="1"/>
    <w:qFormat/>
    <w:uiPriority w:val="0"/>
    <w:rPr>
      <w:rFonts w:ascii="Arial" w:hAnsi="Arial" w:eastAsia="楷体_GB2312"/>
      <w:sz w:val="2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w:basedOn w:val="4"/>
    <w:qFormat/>
    <w:uiPriority w:val="0"/>
    <w:pPr>
      <w:spacing w:line="400" w:lineRule="atLeast"/>
      <w:ind w:firstLine="426"/>
    </w:pPr>
    <w:rPr>
      <w:sz w:val="24"/>
      <w:szCs w:val="20"/>
    </w:rPr>
  </w:style>
  <w:style w:type="paragraph" w:customStyle="1" w:styleId="10">
    <w:name w:val="Char Char Char Char Char Char Char1 Char"/>
    <w:basedOn w:val="1"/>
    <w:qFormat/>
    <w:uiPriority w:val="0"/>
    <w:rPr>
      <w:rFonts w:ascii="Tahoma" w:hAnsi="Tahoma"/>
      <w:sz w:val="24"/>
    </w:rPr>
  </w:style>
  <w:style w:type="character" w:customStyle="1" w:styleId="11">
    <w:name w:val="标题 2 Char"/>
    <w:basedOn w:val="9"/>
    <w:link w:val="2"/>
    <w:qFormat/>
    <w:uiPriority w:val="0"/>
    <w:rPr>
      <w:rFonts w:ascii="Arial" w:hAnsi="Arial" w:eastAsia="黑体"/>
      <w:b/>
      <w:kern w:val="0"/>
      <w:sz w:val="32"/>
    </w:rPr>
  </w:style>
  <w:style w:type="table" w:customStyle="1" w:styleId="12">
    <w:name w:val="Table Normal"/>
    <w:qFormat/>
    <w:uiPriority w:val="0"/>
    <w:rPr>
      <w:rFonts w:ascii="Arial" w:hAnsi="Arial" w:cs="Arial"/>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1713</Words>
  <Characters>1810</Characters>
  <Paragraphs>553</Paragraphs>
  <TotalTime>44</TotalTime>
  <ScaleCrop>false</ScaleCrop>
  <LinksUpToDate>false</LinksUpToDate>
  <CharactersWithSpaces>1843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2025-08-06T09:09:00Z</dcterms:created>
  <dc:creator>Administrator</dc:creator>
  <cp:lastModifiedBy>administrator</cp:lastModifiedBy>
  <dcterms:modified xsi:type="dcterms:W3CDTF">2025-09-26T10:01:10Z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FD9E13E3014643F38AC4F4B21BA887A0</vt:lpwstr>
  </property>
  <property fmtid="{D5CDD505-2E9C-101B-9397-08002B2CF9AE}" pid="4" name="KSOTemplateDocerSaveRecord">
    <vt:lpwstr>eyJoZGlkIjoiMjIyMTdmMDcxYjllM2RjZWNmYWJmMmEwNjNkMzVkYjYiLCJ1c2VySWQiOiI0MjA5Mzg5NTYifQ==</vt:lpwstr>
  </property>
</Properties>
</file>